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F375" w14:textId="77777777" w:rsidR="00F94605" w:rsidRDefault="00F94605">
      <w:pPr>
        <w:rPr>
          <w:rFonts w:cs="Times New Roman"/>
          <w:color w:val="000000"/>
          <w:lang w:val="et-EE"/>
        </w:rPr>
      </w:pPr>
      <w:r>
        <w:rPr>
          <w:rFonts w:cs="Times New Roman"/>
          <w:b/>
          <w:bCs/>
          <w:color w:val="000000"/>
          <w:u w:val="single"/>
          <w:lang w:val="et-EE"/>
        </w:rPr>
        <w:t>Palun kopeerige allolev tekst oma firma blanketile ja muutke/täitke punasega kohad:</w:t>
      </w:r>
    </w:p>
    <w:p w14:paraId="609DB5A1" w14:textId="77777777" w:rsidR="00F94605" w:rsidRDefault="00F94605">
      <w:pPr>
        <w:pStyle w:val="BodyText2"/>
        <w:ind w:left="6521"/>
        <w:jc w:val="left"/>
        <w:rPr>
          <w:rFonts w:ascii="Times New Roman" w:hAnsi="Times New Roman" w:cs="Times New Roman"/>
          <w:color w:val="000000"/>
          <w:lang w:val="et-EE"/>
        </w:rPr>
      </w:pPr>
    </w:p>
    <w:p w14:paraId="1D4DD16F" w14:textId="77777777" w:rsidR="00F94605" w:rsidRDefault="00F94605">
      <w:pPr>
        <w:pStyle w:val="BodyText2"/>
        <w:ind w:left="6521"/>
        <w:jc w:val="left"/>
        <w:rPr>
          <w:rFonts w:ascii="Times New Roman" w:hAnsi="Times New Roman" w:cs="Times New Roman"/>
          <w:color w:val="000000"/>
          <w:lang w:val="et-EE"/>
        </w:rPr>
      </w:pPr>
    </w:p>
    <w:p w14:paraId="4D685109" w14:textId="77777777" w:rsidR="00F94605" w:rsidRDefault="00F94605">
      <w:pPr>
        <w:pStyle w:val="BodyText2"/>
        <w:ind w:left="6521"/>
        <w:jc w:val="left"/>
        <w:rPr>
          <w:rFonts w:ascii="Times New Roman" w:hAnsi="Times New Roman" w:cs="Times New Roman"/>
          <w:color w:val="000000"/>
          <w:lang w:val="et-EE"/>
        </w:rPr>
      </w:pPr>
    </w:p>
    <w:p w14:paraId="35F9AB93" w14:textId="77777777" w:rsidR="00F94605" w:rsidRDefault="00F94605">
      <w:pPr>
        <w:pStyle w:val="BodyText2"/>
        <w:ind w:left="6521"/>
        <w:jc w:val="left"/>
        <w:rPr>
          <w:rFonts w:ascii="Times New Roman" w:hAnsi="Times New Roman" w:cs="Times New Roman"/>
          <w:color w:val="000000"/>
          <w:lang w:val="et-EE"/>
        </w:rPr>
      </w:pPr>
      <w:r>
        <w:rPr>
          <w:rFonts w:ascii="Times New Roman" w:hAnsi="Times New Roman" w:cs="Times New Roman"/>
          <w:color w:val="000000"/>
          <w:lang w:val="et-EE"/>
        </w:rPr>
        <w:t>Kinnitan:</w:t>
      </w:r>
    </w:p>
    <w:p w14:paraId="4637F00F" w14:textId="77777777" w:rsidR="00F94605" w:rsidRDefault="00F94605">
      <w:pPr>
        <w:pStyle w:val="BodyText2"/>
        <w:ind w:left="6521"/>
        <w:jc w:val="left"/>
        <w:rPr>
          <w:rFonts w:ascii="Times New Roman" w:hAnsi="Times New Roman" w:cs="Times New Roman"/>
          <w:color w:val="000000"/>
          <w:lang w:val="et-EE"/>
        </w:rPr>
      </w:pPr>
    </w:p>
    <w:p w14:paraId="6B013821" w14:textId="77777777" w:rsidR="00F94605" w:rsidRDefault="00F94605">
      <w:pPr>
        <w:pStyle w:val="BodyText2"/>
        <w:ind w:left="6521"/>
        <w:jc w:val="left"/>
        <w:rPr>
          <w:rFonts w:ascii="Times New Roman" w:hAnsi="Times New Roman" w:cs="Times New Roman"/>
          <w:color w:val="000000"/>
          <w:lang w:val="et-EE"/>
        </w:rPr>
      </w:pPr>
    </w:p>
    <w:p w14:paraId="28D32B2C" w14:textId="77777777" w:rsidR="00F94605" w:rsidRDefault="00F94605">
      <w:pPr>
        <w:pStyle w:val="BodyText2"/>
        <w:ind w:left="6521"/>
        <w:jc w:val="left"/>
        <w:rPr>
          <w:rFonts w:ascii="Times New Roman" w:hAnsi="Times New Roman" w:cs="Times New Roman"/>
          <w:color w:val="FF0000"/>
          <w:lang w:val="et-EE"/>
        </w:rPr>
      </w:pPr>
      <w:r>
        <w:rPr>
          <w:rFonts w:ascii="Courier New" w:hAnsi="Courier New" w:cs="Courier New"/>
          <w:color w:val="000000"/>
          <w:sz w:val="8"/>
          <w:szCs w:val="8"/>
          <w:lang w:val="et-EE"/>
        </w:rPr>
        <w:t>___________________________________________________________</w:t>
      </w:r>
    </w:p>
    <w:p w14:paraId="482C0117" w14:textId="77777777" w:rsidR="00F94605" w:rsidRDefault="00F94605">
      <w:pPr>
        <w:pStyle w:val="BodyText2"/>
        <w:ind w:left="6521"/>
        <w:jc w:val="left"/>
        <w:rPr>
          <w:rFonts w:ascii="Times New Roman" w:hAnsi="Times New Roman" w:cs="Times New Roman"/>
          <w:color w:val="FF0000"/>
          <w:lang w:val="et-EE"/>
        </w:rPr>
      </w:pPr>
      <w:r>
        <w:rPr>
          <w:rFonts w:ascii="Times New Roman" w:hAnsi="Times New Roman" w:cs="Times New Roman"/>
          <w:color w:val="FF0000"/>
          <w:lang w:val="et-EE"/>
        </w:rPr>
        <w:t>Lahe Mees</w:t>
      </w:r>
    </w:p>
    <w:p w14:paraId="5B329B7B" w14:textId="77777777" w:rsidR="00F94605" w:rsidRDefault="00F94605">
      <w:pPr>
        <w:pStyle w:val="BodyText2"/>
        <w:ind w:left="6521"/>
        <w:jc w:val="left"/>
        <w:rPr>
          <w:rFonts w:ascii="Times New Roman" w:hAnsi="Times New Roman" w:cs="Times New Roman"/>
          <w:b/>
          <w:color w:val="000000"/>
          <w:lang w:val="et-EE"/>
        </w:rPr>
      </w:pPr>
      <w:r>
        <w:rPr>
          <w:rFonts w:ascii="Times New Roman" w:hAnsi="Times New Roman" w:cs="Times New Roman"/>
          <w:color w:val="FF0000"/>
          <w:lang w:val="et-EE"/>
        </w:rPr>
        <w:t>Sinu Firma OÜ</w:t>
      </w:r>
      <w:r>
        <w:rPr>
          <w:rFonts w:ascii="Times New Roman" w:hAnsi="Times New Roman" w:cs="Times New Roman"/>
          <w:color w:val="000000"/>
          <w:lang w:val="et-EE"/>
        </w:rPr>
        <w:t xml:space="preserve"> juhatuse liige</w:t>
      </w:r>
    </w:p>
    <w:p w14:paraId="3F83AC81" w14:textId="77777777" w:rsidR="00F94605" w:rsidRDefault="00F94605">
      <w:pPr>
        <w:pStyle w:val="BodyText2"/>
        <w:jc w:val="center"/>
        <w:rPr>
          <w:rFonts w:ascii="Times New Roman" w:hAnsi="Times New Roman" w:cs="Times New Roman"/>
          <w:b/>
          <w:color w:val="000000"/>
          <w:lang w:val="et-EE"/>
        </w:rPr>
      </w:pPr>
    </w:p>
    <w:p w14:paraId="397D9D24" w14:textId="77777777" w:rsidR="00F94605" w:rsidRDefault="00F94605">
      <w:pPr>
        <w:pStyle w:val="BodyText2"/>
        <w:jc w:val="center"/>
        <w:rPr>
          <w:rFonts w:ascii="Times New Roman" w:hAnsi="Times New Roman" w:cs="Times New Roman"/>
          <w:b/>
          <w:color w:val="000000"/>
          <w:lang w:val="et-EE"/>
        </w:rPr>
      </w:pPr>
    </w:p>
    <w:p w14:paraId="23024479" w14:textId="77777777" w:rsidR="00F94605" w:rsidRDefault="00F94605">
      <w:pPr>
        <w:pStyle w:val="BodyText2"/>
        <w:jc w:val="center"/>
        <w:rPr>
          <w:rFonts w:ascii="Times New Roman" w:hAnsi="Times New Roman" w:cs="Times New Roman"/>
          <w:b/>
          <w:color w:val="000000"/>
          <w:lang w:val="et-EE"/>
        </w:rPr>
      </w:pPr>
    </w:p>
    <w:p w14:paraId="290999FE" w14:textId="77777777" w:rsidR="00F94605" w:rsidRDefault="00F94605">
      <w:pPr>
        <w:pStyle w:val="BodyText2"/>
        <w:jc w:val="center"/>
        <w:rPr>
          <w:rFonts w:ascii="Times New Roman" w:hAnsi="Times New Roman" w:cs="Times New Roman"/>
          <w:color w:val="000000"/>
          <w:lang w:val="et-EE"/>
        </w:rPr>
      </w:pPr>
      <w:r>
        <w:rPr>
          <w:rFonts w:ascii="Times New Roman" w:hAnsi="Times New Roman" w:cs="Times New Roman"/>
          <w:b/>
          <w:color w:val="000000"/>
          <w:lang w:val="et-EE"/>
        </w:rPr>
        <w:t>ETTEVÕTE OÜ TÖÖKORRALDUSE REEGLID</w:t>
      </w:r>
    </w:p>
    <w:p w14:paraId="70657C6A" w14:textId="77777777" w:rsidR="00F94605" w:rsidRDefault="00F94605">
      <w:pPr>
        <w:pStyle w:val="BodyText2"/>
        <w:rPr>
          <w:rFonts w:ascii="Times New Roman" w:hAnsi="Times New Roman" w:cs="Times New Roman"/>
          <w:color w:val="000000"/>
          <w:lang w:val="et-EE"/>
        </w:rPr>
      </w:pPr>
    </w:p>
    <w:p w14:paraId="0062D1DE" w14:textId="77777777" w:rsidR="00F94605" w:rsidRDefault="00F94605">
      <w:pPr>
        <w:pStyle w:val="BodyText2"/>
        <w:rPr>
          <w:rFonts w:ascii="Times New Roman" w:hAnsi="Times New Roman" w:cs="Times New Roman"/>
          <w:color w:val="000000"/>
          <w:lang w:val="et-EE"/>
        </w:rPr>
      </w:pPr>
    </w:p>
    <w:p w14:paraId="6A19DFBA" w14:textId="77777777" w:rsidR="00F94605" w:rsidRDefault="00F94605">
      <w:pPr>
        <w:pStyle w:val="BodyText2"/>
        <w:numPr>
          <w:ilvl w:val="0"/>
          <w:numId w:val="2"/>
        </w:numPr>
        <w:ind w:left="360"/>
        <w:rPr>
          <w:rFonts w:ascii="Times New Roman" w:hAnsi="Times New Roman" w:cs="Times New Roman"/>
          <w:color w:val="000000"/>
          <w:lang w:val="et-EE"/>
        </w:rPr>
      </w:pPr>
      <w:r>
        <w:rPr>
          <w:rFonts w:ascii="Times New Roman" w:hAnsi="Times New Roman" w:cs="Times New Roman"/>
          <w:b/>
          <w:color w:val="000000"/>
          <w:lang w:val="et-EE"/>
        </w:rPr>
        <w:t>Üldsätted</w:t>
      </w:r>
    </w:p>
    <w:p w14:paraId="7DA8D79B" w14:textId="77777777" w:rsidR="00F94605" w:rsidRDefault="00F94605">
      <w:pPr>
        <w:pStyle w:val="BodyText2"/>
        <w:rPr>
          <w:rFonts w:ascii="Times New Roman" w:hAnsi="Times New Roman" w:cs="Times New Roman"/>
          <w:color w:val="000000"/>
          <w:lang w:val="et-EE"/>
        </w:rPr>
      </w:pPr>
    </w:p>
    <w:p w14:paraId="51645942" w14:textId="77777777" w:rsidR="00F94605" w:rsidRDefault="00F94605">
      <w:pPr>
        <w:pStyle w:val="BodyText2"/>
        <w:numPr>
          <w:ilvl w:val="1"/>
          <w:numId w:val="2"/>
        </w:numPr>
        <w:ind w:left="567" w:hanging="567"/>
        <w:rPr>
          <w:rFonts w:ascii="Times New Roman" w:hAnsi="Times New Roman" w:cs="Times New Roman"/>
          <w:color w:val="000000"/>
          <w:lang w:val="et-EE"/>
        </w:rPr>
      </w:pPr>
      <w:r>
        <w:rPr>
          <w:rFonts w:ascii="Times New Roman" w:hAnsi="Times New Roman" w:cs="Times New Roman"/>
          <w:color w:val="000000"/>
          <w:lang w:val="et-EE"/>
        </w:rPr>
        <w:t xml:space="preserve">Antud töökorralduse reeglid (edaspidi: Reeglid) määravad kindlaks </w:t>
      </w:r>
      <w:r>
        <w:rPr>
          <w:rFonts w:ascii="Times New Roman" w:hAnsi="Times New Roman" w:cs="Times New Roman"/>
          <w:color w:val="FF0000"/>
          <w:lang w:val="et-EE"/>
        </w:rPr>
        <w:t>Sinu Firma OÜ</w:t>
      </w:r>
      <w:r>
        <w:rPr>
          <w:rFonts w:ascii="Times New Roman" w:hAnsi="Times New Roman" w:cs="Times New Roman"/>
          <w:color w:val="000000"/>
          <w:lang w:val="et-EE"/>
        </w:rPr>
        <w:t xml:space="preserve"> (edaspidi Ettevõte ja/või Tööandja) Töötajate käitumisreeglid töösuhtes Tööandja ja Töötajate vahel ning koostööks vajalikud õigused ja kohustused.</w:t>
      </w:r>
    </w:p>
    <w:p w14:paraId="11C10DE0" w14:textId="77777777" w:rsidR="00F94605" w:rsidRDefault="00F94605">
      <w:pPr>
        <w:pStyle w:val="BodyText2"/>
        <w:numPr>
          <w:ilvl w:val="1"/>
          <w:numId w:val="2"/>
        </w:numPr>
        <w:ind w:left="567" w:hanging="567"/>
        <w:rPr>
          <w:rFonts w:ascii="Times New Roman" w:hAnsi="Times New Roman" w:cs="Times New Roman"/>
          <w:color w:val="000000"/>
          <w:lang w:val="et-EE"/>
        </w:rPr>
      </w:pPr>
      <w:r>
        <w:rPr>
          <w:rFonts w:ascii="Times New Roman" w:hAnsi="Times New Roman" w:cs="Times New Roman"/>
          <w:color w:val="000000"/>
          <w:lang w:val="et-EE"/>
        </w:rPr>
        <w:t xml:space="preserve">Töökorralduse reeglid on </w:t>
      </w:r>
      <w:r>
        <w:rPr>
          <w:rFonts w:ascii="Times New Roman" w:hAnsi="Times New Roman" w:cs="Times New Roman"/>
          <w:color w:val="FF0000"/>
          <w:lang w:val="et-EE"/>
        </w:rPr>
        <w:t>Sinu Firma OÜ</w:t>
      </w:r>
      <w:r>
        <w:rPr>
          <w:rFonts w:ascii="Times New Roman" w:hAnsi="Times New Roman" w:cs="Times New Roman"/>
          <w:color w:val="000000"/>
          <w:lang w:val="et-EE"/>
        </w:rPr>
        <w:t xml:space="preserve"> sisene dokument, mis kehtib kõigi ettevõtte töötajate jaoks.</w:t>
      </w:r>
    </w:p>
    <w:p w14:paraId="363DF622" w14:textId="77777777" w:rsidR="00F94605" w:rsidRDefault="00F94605">
      <w:pPr>
        <w:pStyle w:val="BodyText2"/>
        <w:numPr>
          <w:ilvl w:val="1"/>
          <w:numId w:val="2"/>
        </w:numPr>
        <w:ind w:left="567" w:hanging="567"/>
        <w:rPr>
          <w:rFonts w:ascii="Times New Roman" w:hAnsi="Times New Roman" w:cs="Times New Roman"/>
          <w:color w:val="000000"/>
          <w:lang w:val="et-EE"/>
        </w:rPr>
      </w:pPr>
      <w:r>
        <w:rPr>
          <w:rFonts w:ascii="Times New Roman" w:hAnsi="Times New Roman" w:cs="Times New Roman"/>
          <w:color w:val="000000"/>
          <w:lang w:val="et-EE"/>
        </w:rPr>
        <w:t>Töökorralduse reeglitega saab tutvuda sekretäri juures.</w:t>
      </w:r>
    </w:p>
    <w:p w14:paraId="02185331" w14:textId="77777777" w:rsidR="00F94605" w:rsidRDefault="00F94605">
      <w:pPr>
        <w:pStyle w:val="BodyText2"/>
        <w:rPr>
          <w:rFonts w:ascii="Times New Roman" w:hAnsi="Times New Roman" w:cs="Times New Roman"/>
          <w:color w:val="000000"/>
          <w:lang w:val="et-EE"/>
        </w:rPr>
      </w:pPr>
    </w:p>
    <w:p w14:paraId="7A3C344C" w14:textId="77777777" w:rsidR="00F94605" w:rsidRDefault="00F94605">
      <w:pPr>
        <w:pStyle w:val="BodyText2"/>
        <w:rPr>
          <w:rFonts w:ascii="Times New Roman" w:hAnsi="Times New Roman" w:cs="Times New Roman"/>
          <w:color w:val="000000"/>
          <w:lang w:val="et-EE"/>
        </w:rPr>
      </w:pPr>
    </w:p>
    <w:p w14:paraId="72AF3BF9" w14:textId="77777777" w:rsidR="00F94605" w:rsidRDefault="00F94605">
      <w:pPr>
        <w:pStyle w:val="BodyText2"/>
        <w:numPr>
          <w:ilvl w:val="0"/>
          <w:numId w:val="2"/>
        </w:numPr>
        <w:ind w:left="360"/>
      </w:pPr>
      <w:r>
        <w:rPr>
          <w:rFonts w:ascii="Times New Roman" w:hAnsi="Times New Roman" w:cs="Times New Roman"/>
          <w:b/>
          <w:color w:val="000000"/>
          <w:lang w:val="et-EE"/>
        </w:rPr>
        <w:t>Töölepingu sõlmimine</w:t>
      </w:r>
    </w:p>
    <w:p w14:paraId="479CB3AC" w14:textId="77777777" w:rsidR="00F94605" w:rsidRDefault="00F94605">
      <w:pPr>
        <w:pStyle w:val="BodyText2"/>
        <w:ind w:left="360" w:hanging="360"/>
      </w:pPr>
    </w:p>
    <w:p w14:paraId="61A59CD5" w14:textId="77777777" w:rsidR="00F94605" w:rsidRDefault="00F94605">
      <w:pPr>
        <w:pStyle w:val="BodyText2"/>
        <w:rPr>
          <w:rFonts w:ascii="Times New Roman" w:hAnsi="Times New Roman" w:cs="Times New Roman"/>
          <w:color w:val="000000"/>
          <w:lang w:val="et-EE"/>
        </w:rPr>
      </w:pPr>
      <w:r>
        <w:rPr>
          <w:rFonts w:ascii="Times New Roman" w:hAnsi="Times New Roman" w:cs="Times New Roman"/>
          <w:color w:val="000000"/>
          <w:lang w:val="et-EE"/>
        </w:rPr>
        <w:t xml:space="preserve">2.1.    </w:t>
      </w:r>
      <w:r>
        <w:rPr>
          <w:rFonts w:ascii="Times New Roman" w:hAnsi="Times New Roman" w:cs="Times New Roman"/>
          <w:color w:val="FF0000"/>
          <w:lang w:val="et-EE"/>
        </w:rPr>
        <w:t xml:space="preserve">Sinu Firma OÜ </w:t>
      </w:r>
      <w:r>
        <w:rPr>
          <w:rFonts w:ascii="Times New Roman" w:hAnsi="Times New Roman" w:cs="Times New Roman"/>
          <w:color w:val="000000"/>
          <w:lang w:val="et-EE"/>
        </w:rPr>
        <w:t>töötajad töötavad kirjalikult sõlmitud töölepingu alusel.</w:t>
      </w:r>
    </w:p>
    <w:p w14:paraId="297E7EEE" w14:textId="77777777" w:rsidR="00F94605" w:rsidRDefault="00F94605">
      <w:pPr>
        <w:pStyle w:val="BodyText2"/>
        <w:rPr>
          <w:rFonts w:ascii="Times New Roman" w:hAnsi="Times New Roman" w:cs="Times New Roman"/>
          <w:color w:val="000000"/>
          <w:lang w:val="et-EE"/>
        </w:rPr>
      </w:pPr>
      <w:r>
        <w:rPr>
          <w:rFonts w:ascii="Times New Roman" w:hAnsi="Times New Roman" w:cs="Times New Roman"/>
          <w:color w:val="000000"/>
          <w:lang w:val="et-EE"/>
        </w:rPr>
        <w:t>2.2.    Kõik töölepingu tingimuste muudatused vormistatakse kirjalikult.</w:t>
      </w:r>
    </w:p>
    <w:p w14:paraId="74D84B59" w14:textId="77777777" w:rsidR="00F94605" w:rsidRDefault="00F94605">
      <w:pPr>
        <w:pStyle w:val="BodyText2"/>
        <w:rPr>
          <w:rFonts w:ascii="Times New Roman" w:hAnsi="Times New Roman" w:cs="Times New Roman"/>
          <w:color w:val="000000"/>
          <w:lang w:val="et-EE"/>
        </w:rPr>
      </w:pPr>
      <w:r>
        <w:rPr>
          <w:rFonts w:ascii="Times New Roman" w:hAnsi="Times New Roman" w:cs="Times New Roman"/>
          <w:color w:val="000000"/>
          <w:lang w:val="et-EE"/>
        </w:rPr>
        <w:t>2.3.  Kirjaliku vormi järgimata jätmine ei too kaasa töölepingu sõlmimise või muudatuste tühisust.</w:t>
      </w:r>
      <w:r>
        <w:rPr>
          <w:rFonts w:ascii="Times New Roman" w:hAnsi="Times New Roman" w:cs="Times New Roman"/>
          <w:color w:val="000000"/>
          <w:lang w:val="et-EE"/>
        </w:rPr>
        <w:br/>
      </w:r>
      <w:r>
        <w:rPr>
          <w:rFonts w:ascii="Times New Roman" w:hAnsi="Times New Roman" w:cs="Times New Roman"/>
          <w:b/>
          <w:color w:val="000000"/>
          <w:lang w:val="et-EE"/>
        </w:rPr>
        <w:t>Erand:</w:t>
      </w:r>
      <w:r>
        <w:rPr>
          <w:rFonts w:ascii="Times New Roman" w:hAnsi="Times New Roman" w:cs="Times New Roman"/>
          <w:color w:val="000000"/>
          <w:lang w:val="et-EE"/>
        </w:rPr>
        <w:t xml:space="preserve"> tööde tegemiseks, mille kestus ei ületa kahte nädalat, võib sõlmida töölepingu suusõnaliselt.</w:t>
      </w:r>
    </w:p>
    <w:p w14:paraId="28CF7BD6" w14:textId="77777777" w:rsidR="00F94605" w:rsidRDefault="00F94605">
      <w:pPr>
        <w:pStyle w:val="BodyText2"/>
        <w:rPr>
          <w:rFonts w:ascii="Times New Roman" w:hAnsi="Times New Roman" w:cs="Times New Roman"/>
          <w:color w:val="000000"/>
          <w:lang w:val="et-EE"/>
        </w:rPr>
      </w:pPr>
    </w:p>
    <w:p w14:paraId="3ACE86CD" w14:textId="77777777" w:rsidR="00F94605" w:rsidRDefault="00F94605">
      <w:pPr>
        <w:pStyle w:val="BodyText2"/>
        <w:rPr>
          <w:rFonts w:ascii="Times New Roman" w:hAnsi="Times New Roman" w:cs="Times New Roman"/>
          <w:color w:val="000000"/>
          <w:lang w:val="et-EE"/>
        </w:rPr>
      </w:pPr>
    </w:p>
    <w:p w14:paraId="201639F2" w14:textId="77777777" w:rsidR="00F94605" w:rsidRDefault="00F94605">
      <w:pPr>
        <w:pStyle w:val="BodyText2"/>
        <w:numPr>
          <w:ilvl w:val="0"/>
          <w:numId w:val="3"/>
        </w:numPr>
        <w:ind w:left="360"/>
        <w:rPr>
          <w:rFonts w:ascii="Times New Roman" w:hAnsi="Times New Roman" w:cs="Times New Roman"/>
          <w:color w:val="000000"/>
          <w:lang w:val="et-EE"/>
        </w:rPr>
      </w:pPr>
      <w:r>
        <w:rPr>
          <w:rFonts w:ascii="Times New Roman" w:hAnsi="Times New Roman" w:cs="Times New Roman"/>
          <w:b/>
          <w:color w:val="000000"/>
          <w:lang w:val="et-EE"/>
        </w:rPr>
        <w:t xml:space="preserve">Tööaja korraldus </w:t>
      </w:r>
    </w:p>
    <w:p w14:paraId="0FB9B9BB" w14:textId="77777777" w:rsidR="00F94605" w:rsidRDefault="00F94605">
      <w:pPr>
        <w:pStyle w:val="BodyText2"/>
        <w:rPr>
          <w:rFonts w:ascii="Times New Roman" w:hAnsi="Times New Roman" w:cs="Times New Roman"/>
          <w:color w:val="000000"/>
          <w:lang w:val="et-EE"/>
        </w:rPr>
      </w:pPr>
      <w:r>
        <w:rPr>
          <w:rFonts w:ascii="Times New Roman" w:hAnsi="Times New Roman" w:cs="Times New Roman"/>
          <w:color w:val="000000"/>
          <w:lang w:val="et-EE"/>
        </w:rPr>
        <w:t xml:space="preserve"> </w:t>
      </w:r>
    </w:p>
    <w:p w14:paraId="6316F2FA" w14:textId="77777777" w:rsidR="00F94605" w:rsidRDefault="00F94605">
      <w:pPr>
        <w:pStyle w:val="BodyText2"/>
        <w:numPr>
          <w:ilvl w:val="1"/>
          <w:numId w:val="4"/>
        </w:numPr>
        <w:rPr>
          <w:rFonts w:ascii="Times New Roman" w:hAnsi="Times New Roman" w:cs="Times New Roman"/>
          <w:color w:val="000000"/>
          <w:lang w:val="et-EE"/>
        </w:rPr>
      </w:pPr>
      <w:r>
        <w:rPr>
          <w:rFonts w:ascii="Times New Roman" w:hAnsi="Times New Roman" w:cs="Times New Roman"/>
          <w:color w:val="000000"/>
          <w:lang w:val="et-EE"/>
        </w:rPr>
        <w:t xml:space="preserve">Töö </w:t>
      </w:r>
      <w:r>
        <w:rPr>
          <w:rFonts w:ascii="Times New Roman" w:hAnsi="Times New Roman" w:cs="Times New Roman"/>
          <w:color w:val="FF0000"/>
          <w:lang w:val="et-EE"/>
        </w:rPr>
        <w:t>Sinu Firma OÜ</w:t>
      </w:r>
      <w:r>
        <w:rPr>
          <w:rFonts w:ascii="Times New Roman" w:hAnsi="Times New Roman" w:cs="Times New Roman"/>
          <w:color w:val="000000"/>
          <w:lang w:val="et-EE"/>
        </w:rPr>
        <w:t xml:space="preserve"> toimub üldjuhul tööpäevadel, esmaspäevast reedeni. </w:t>
      </w:r>
    </w:p>
    <w:p w14:paraId="02745BEE"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 xml:space="preserve">Töönädala üldine kestus Ettevõttes on 40 tundi nädalas (8 tundi päevas). Tööpäev Ettevõttes algab kell </w:t>
      </w:r>
      <w:r>
        <w:rPr>
          <w:rFonts w:ascii="Times New Roman" w:hAnsi="Times New Roman" w:cs="Times New Roman"/>
          <w:color w:val="FF0000"/>
          <w:lang w:val="et-EE"/>
        </w:rPr>
        <w:t>9.00</w:t>
      </w:r>
      <w:r>
        <w:rPr>
          <w:rFonts w:ascii="Times New Roman" w:hAnsi="Times New Roman" w:cs="Times New Roman"/>
          <w:color w:val="000000"/>
          <w:lang w:val="et-EE"/>
        </w:rPr>
        <w:t xml:space="preserve"> ja lõpeb kell </w:t>
      </w:r>
      <w:r>
        <w:rPr>
          <w:rFonts w:ascii="Times New Roman" w:hAnsi="Times New Roman" w:cs="Times New Roman"/>
          <w:color w:val="FF0000"/>
          <w:lang w:val="et-EE"/>
        </w:rPr>
        <w:t>17.00</w:t>
      </w:r>
      <w:r>
        <w:rPr>
          <w:rFonts w:ascii="Times New Roman" w:hAnsi="Times New Roman" w:cs="Times New Roman"/>
          <w:color w:val="000000"/>
          <w:lang w:val="et-EE"/>
        </w:rPr>
        <w:t xml:space="preserve">. </w:t>
      </w:r>
    </w:p>
    <w:p w14:paraId="44F77DA5"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Tööandja ja Töötaja vastastikusel kokkuleppel võib töölepinguga tööpäeva algust ja lõppu ning lõuna kestust eraldi reguleerida.</w:t>
      </w:r>
    </w:p>
    <w:p w14:paraId="659C0805"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Töötajat võib puhkepäevadel tööle rakendada tema nõusolekul. Töötaja on kohustatud Tööandja korraldusel puhkepäeval tööle tulema ajutiste edasilükkamatute tööde tegemiseks vääramatust jõust tingitud vajaduse korral.</w:t>
      </w:r>
    </w:p>
    <w:p w14:paraId="2DEC99EF"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 xml:space="preserve">Uusaastale, Eesti Vabariigi aastapäevale, võidupühale ja jõululaupäevale vahetult eelnevat tööpäeva lühendatakse kolme tunni võrra. </w:t>
      </w:r>
    </w:p>
    <w:p w14:paraId="68DA31CD"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 xml:space="preserve">Lõunavaheaeg on </w:t>
      </w:r>
      <w:r>
        <w:rPr>
          <w:rFonts w:ascii="Times New Roman" w:hAnsi="Times New Roman" w:cs="Times New Roman"/>
          <w:color w:val="FF0000"/>
          <w:lang w:val="et-EE"/>
        </w:rPr>
        <w:t>30</w:t>
      </w:r>
      <w:r>
        <w:rPr>
          <w:rFonts w:ascii="Times New Roman" w:hAnsi="Times New Roman" w:cs="Times New Roman"/>
          <w:color w:val="000000"/>
          <w:lang w:val="et-EE"/>
        </w:rPr>
        <w:t xml:space="preserve"> minutit ja see aeg määratakse kindlaks graafiku alusel või kooskõlastatakse otsese juhi või tema asetäitjaga. Lõunavaheaeg antakse mitte pikema kui kuue (6) tunnise töötamise järel. Lõunavaheaega ei arvestata tööaja hulka. </w:t>
      </w:r>
    </w:p>
    <w:p w14:paraId="15B5665C"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Sünnipäevade tähistamine Ettevõtte ruumides on lubatud üldjuhul lõunavaheajal või muul ajal Ettevõtte juhi või tema asetäitja loal. Sünnipäevade tähistamisel ei ole lubatud tarvitada alkohoolseid jooke.</w:t>
      </w:r>
    </w:p>
    <w:p w14:paraId="6B248593"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 xml:space="preserve">Tööst vabal ajal Ettevõtte ruumides ja territooriumil viibimine on keelatud, v.a. erandjuhtudel, </w:t>
      </w:r>
      <w:r>
        <w:rPr>
          <w:rFonts w:ascii="Times New Roman" w:hAnsi="Times New Roman" w:cs="Times New Roman"/>
          <w:color w:val="000000"/>
          <w:lang w:val="et-EE"/>
        </w:rPr>
        <w:lastRenderedPageBreak/>
        <w:t xml:space="preserve">milleks annab loa kas otsene juht või tema äraolekul tema asendaja. </w:t>
      </w:r>
    </w:p>
    <w:p w14:paraId="73255468"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Isiklikes asjus töölt ärakäimine ei ole lubatud, välja arvatud vältimatud toimingud, mis arvestatakse tööaja hulka: arsti juures käimine vältimatu arstiabi saamiseks; perekonnaliikme äkiline haigestumine või surm; olmeavarii (vee-, kanalisatsiooni- ja küttetorustike rikked vms) elukohas, kui sellest tekkis oht elanikele või kolmandate isikute varale. Kokkuleppel otsese juhiga või tema asetäitjaga võib Töötaja ka muul mõjuval põhjusel ära k</w:t>
      </w:r>
      <w:r>
        <w:rPr>
          <w:rFonts w:ascii="Times New Roman" w:hAnsi="Times New Roman" w:cs="Times New Roman"/>
          <w:color w:val="000000"/>
          <w:lang w:val="et-EE"/>
        </w:rPr>
        <w:t>äia, kui eelnevalt lepitakse kokku, kuidas ärakäidud aeg tasa töötatakse.</w:t>
      </w:r>
    </w:p>
    <w:p w14:paraId="7A240B4B"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 xml:space="preserve">Töötaja peab täitma töökohustusi lojaalselt, oma teadmiste ja oskuste kohaselt tööandja kasu silmas pidades ning töö iseloomust tuleneva vajaliku hoolsusega. </w:t>
      </w:r>
    </w:p>
    <w:p w14:paraId="53D243A4"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Töötaja peab kinni Ettevõtte poolt kehtestatud tööajast, täitma talle usaldatud tööülesanded õigeaegselt ja korrektselt, kõigist töös esinevatest takistustest viivitamatult informeerima otsest ülemust või tema asetäitjat.</w:t>
      </w:r>
    </w:p>
    <w:p w14:paraId="4479CD1C"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Tööalaseid korraldusi annab Töötajale tema otsene juht või tema asetäitja. Vajadusel muudab, peatab ja annab ühekordseid tööülesandeid otsesest juhist kõrgemalseisev ülemus.</w:t>
      </w:r>
    </w:p>
    <w:p w14:paraId="0FBE7F8B"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Ettevõte ei rakenda Töötajaid tööle, milleks nad ei ole väljaõpetatud.</w:t>
      </w:r>
    </w:p>
    <w:p w14:paraId="1A2FBF35"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Töötajal on kohustus kanda tööülesannete täitmiseks Ettevõtte tunnusmärkidega töö- või vormirõivastust või jalatseid, kui see on vastaval ametikohal ette nähtud.</w:t>
      </w:r>
    </w:p>
    <w:p w14:paraId="34C70136"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Töötaja kohustub hoidma Ettevõtte äri- ja tootmissaladusi ning mitte osutama Tööandjale konkurentsi, sealhulgas mitte töötama Tööandja loata viimase konkurendi juures.</w:t>
      </w:r>
    </w:p>
    <w:p w14:paraId="51864DDB"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Töötajad ei tohi sõlmida tööalastes küsimustes Ettevõttele kahjulikke kokkuleppeid konkureerivate firmade töötajatega ja teiste isikutega.</w:t>
      </w:r>
    </w:p>
    <w:p w14:paraId="2865B136" w14:textId="77777777" w:rsidR="00F94605" w:rsidRDefault="00F94605">
      <w:pPr>
        <w:pStyle w:val="BodyText2"/>
        <w:numPr>
          <w:ilvl w:val="1"/>
          <w:numId w:val="4"/>
        </w:numPr>
        <w:ind w:left="567" w:hanging="567"/>
        <w:rPr>
          <w:rFonts w:ascii="Times New Roman" w:hAnsi="Times New Roman" w:cs="Times New Roman"/>
          <w:color w:val="000000"/>
          <w:lang w:val="et-EE"/>
        </w:rPr>
      </w:pPr>
      <w:r>
        <w:rPr>
          <w:rFonts w:ascii="Times New Roman" w:hAnsi="Times New Roman" w:cs="Times New Roman"/>
          <w:color w:val="000000"/>
          <w:lang w:val="et-EE"/>
        </w:rPr>
        <w:t>Töötajal on kohustus hoida Ettevõtte head nime ja mainet ning mitte rikkuda seda oma tegevuse või tegevusetuse kaudu.</w:t>
      </w:r>
    </w:p>
    <w:p w14:paraId="604C389C" w14:textId="77777777" w:rsidR="00F94605" w:rsidRDefault="00F94605">
      <w:pPr>
        <w:pStyle w:val="BodyText2"/>
        <w:rPr>
          <w:rFonts w:ascii="Times New Roman" w:hAnsi="Times New Roman" w:cs="Times New Roman"/>
          <w:color w:val="000000"/>
          <w:lang w:val="et-EE"/>
        </w:rPr>
      </w:pPr>
    </w:p>
    <w:p w14:paraId="6724AA43" w14:textId="77777777" w:rsidR="00F94605" w:rsidRDefault="00F94605">
      <w:pPr>
        <w:pStyle w:val="BodyText2"/>
        <w:rPr>
          <w:rFonts w:ascii="Times New Roman" w:hAnsi="Times New Roman" w:cs="Times New Roman"/>
          <w:color w:val="000000"/>
          <w:lang w:val="et-EE"/>
        </w:rPr>
      </w:pPr>
    </w:p>
    <w:p w14:paraId="04A4B445" w14:textId="77777777" w:rsidR="00F94605" w:rsidRDefault="00F94605">
      <w:pPr>
        <w:pStyle w:val="BodyText2"/>
        <w:numPr>
          <w:ilvl w:val="0"/>
          <w:numId w:val="5"/>
        </w:numPr>
        <w:rPr>
          <w:rFonts w:ascii="Times New Roman" w:hAnsi="Times New Roman" w:cs="Times New Roman"/>
          <w:color w:val="000000"/>
          <w:lang w:val="et-EE"/>
        </w:rPr>
      </w:pPr>
      <w:r>
        <w:rPr>
          <w:rFonts w:ascii="Times New Roman" w:hAnsi="Times New Roman" w:cs="Times New Roman"/>
          <w:b/>
          <w:color w:val="000000"/>
          <w:lang w:val="et-EE"/>
        </w:rPr>
        <w:t>Töötasu</w:t>
      </w:r>
    </w:p>
    <w:p w14:paraId="3DA46C12" w14:textId="77777777" w:rsidR="00F94605" w:rsidRDefault="00F94605">
      <w:pPr>
        <w:pStyle w:val="BodyText2"/>
        <w:rPr>
          <w:rFonts w:ascii="Times New Roman" w:hAnsi="Times New Roman" w:cs="Times New Roman"/>
          <w:color w:val="000000"/>
          <w:lang w:val="et-EE"/>
        </w:rPr>
      </w:pPr>
    </w:p>
    <w:p w14:paraId="67D2C06F" w14:textId="77777777" w:rsidR="00F94605" w:rsidRDefault="00F94605">
      <w:pPr>
        <w:pStyle w:val="BodyText2"/>
        <w:numPr>
          <w:ilvl w:val="1"/>
          <w:numId w:val="6"/>
        </w:numPr>
        <w:ind w:left="567" w:hanging="573"/>
        <w:rPr>
          <w:rFonts w:ascii="Times New Roman" w:hAnsi="Times New Roman" w:cs="Times New Roman"/>
          <w:color w:val="000000"/>
          <w:lang w:val="et-EE"/>
        </w:rPr>
      </w:pPr>
      <w:r>
        <w:rPr>
          <w:rFonts w:ascii="Times New Roman" w:hAnsi="Times New Roman" w:cs="Times New Roman"/>
          <w:color w:val="000000"/>
          <w:lang w:val="et-EE"/>
        </w:rPr>
        <w:t xml:space="preserve">Töötasu makstakse üks kord kuus, igale palgaarvestuskuule järgneva kalendrikuu </w:t>
      </w:r>
      <w:r>
        <w:rPr>
          <w:rFonts w:ascii="Times New Roman" w:hAnsi="Times New Roman" w:cs="Times New Roman"/>
          <w:color w:val="FF0000"/>
          <w:lang w:val="et-EE"/>
        </w:rPr>
        <w:t>10</w:t>
      </w:r>
      <w:r>
        <w:rPr>
          <w:rFonts w:ascii="Times New Roman" w:hAnsi="Times New Roman" w:cs="Times New Roman"/>
          <w:color w:val="000000"/>
          <w:lang w:val="et-EE"/>
        </w:rPr>
        <w:t>. kuupäeval ülekandega Töötaja poolt kirjalikult avaldatud pangaarvele. Juhul, kui töötasu maksmise päev langeb nädalavahetusele, makstakse töötasu sellele eelneval tööpäeval.</w:t>
      </w:r>
    </w:p>
    <w:p w14:paraId="1B2D509F" w14:textId="77777777" w:rsidR="00F94605" w:rsidRDefault="00F94605">
      <w:pPr>
        <w:pStyle w:val="BodyText2"/>
        <w:numPr>
          <w:ilvl w:val="1"/>
          <w:numId w:val="6"/>
        </w:numPr>
        <w:ind w:left="567" w:hanging="573"/>
        <w:rPr>
          <w:rFonts w:ascii="Times New Roman" w:hAnsi="Times New Roman" w:cs="Times New Roman"/>
          <w:color w:val="000000"/>
          <w:lang w:val="et-EE"/>
        </w:rPr>
      </w:pPr>
      <w:r>
        <w:rPr>
          <w:rFonts w:ascii="Times New Roman" w:hAnsi="Times New Roman" w:cs="Times New Roman"/>
          <w:color w:val="000000"/>
          <w:lang w:val="et-EE"/>
        </w:rPr>
        <w:t>Kokkulepitud töötasust arvestatakse maha töötaja maksukohustus ehk töötasust kinnipeetavad seaduses ettenähtud maksud ja maksed. Töötasu makstakse rahas.</w:t>
      </w:r>
    </w:p>
    <w:p w14:paraId="347AA5A0" w14:textId="77777777" w:rsidR="00F94605" w:rsidRDefault="00F94605">
      <w:pPr>
        <w:pStyle w:val="BodyText2"/>
        <w:ind w:left="-6"/>
        <w:rPr>
          <w:rFonts w:ascii="Times New Roman" w:hAnsi="Times New Roman" w:cs="Times New Roman"/>
          <w:color w:val="000000"/>
          <w:lang w:val="et-EE"/>
        </w:rPr>
      </w:pPr>
    </w:p>
    <w:p w14:paraId="6030B800" w14:textId="77777777" w:rsidR="00F94605" w:rsidRDefault="00F94605">
      <w:pPr>
        <w:pStyle w:val="BodyText2"/>
        <w:ind w:left="567" w:hanging="573"/>
        <w:rPr>
          <w:rFonts w:ascii="Times New Roman" w:hAnsi="Times New Roman" w:cs="Times New Roman"/>
          <w:color w:val="000000"/>
          <w:lang w:val="et-EE"/>
        </w:rPr>
      </w:pPr>
    </w:p>
    <w:p w14:paraId="480FBFC7" w14:textId="77777777" w:rsidR="00F94605" w:rsidRDefault="00F94605">
      <w:pPr>
        <w:pStyle w:val="BodyText2"/>
        <w:numPr>
          <w:ilvl w:val="0"/>
          <w:numId w:val="6"/>
        </w:numPr>
        <w:rPr>
          <w:rFonts w:ascii="Times New Roman" w:hAnsi="Times New Roman" w:cs="Times New Roman"/>
          <w:color w:val="000000"/>
          <w:lang w:val="et-EE"/>
        </w:rPr>
      </w:pPr>
      <w:r>
        <w:rPr>
          <w:rFonts w:ascii="Times New Roman" w:hAnsi="Times New Roman" w:cs="Times New Roman"/>
          <w:b/>
          <w:color w:val="000000"/>
          <w:lang w:val="et-EE"/>
        </w:rPr>
        <w:t>Töötaja vastutus</w:t>
      </w:r>
    </w:p>
    <w:p w14:paraId="1F3CFEBA" w14:textId="77777777" w:rsidR="00F94605" w:rsidRDefault="00F94605">
      <w:pPr>
        <w:pStyle w:val="BodyText2"/>
        <w:ind w:left="567" w:hanging="573"/>
        <w:rPr>
          <w:rFonts w:ascii="Times New Roman" w:hAnsi="Times New Roman" w:cs="Times New Roman"/>
          <w:color w:val="000000"/>
          <w:lang w:val="et-EE"/>
        </w:rPr>
      </w:pPr>
    </w:p>
    <w:p w14:paraId="0204D95A" w14:textId="77777777" w:rsidR="00F94605" w:rsidRDefault="00F94605">
      <w:pPr>
        <w:pStyle w:val="BodyText2"/>
        <w:numPr>
          <w:ilvl w:val="1"/>
          <w:numId w:val="6"/>
        </w:numPr>
        <w:ind w:left="567" w:hanging="573"/>
        <w:rPr>
          <w:rFonts w:ascii="Times New Roman" w:hAnsi="Times New Roman" w:cs="Times New Roman"/>
          <w:color w:val="000000"/>
          <w:lang w:val="et-EE"/>
        </w:rPr>
      </w:pPr>
      <w:r>
        <w:rPr>
          <w:rFonts w:ascii="Times New Roman" w:hAnsi="Times New Roman" w:cs="Times New Roman"/>
          <w:color w:val="000000"/>
          <w:lang w:val="et-EE"/>
        </w:rPr>
        <w:t>Kui Töötaja on töölepingut tahtlikult rikkunud, vastutab ta rikkumise tagajärjel kogu Tööandjale tekitatud kahju eest.</w:t>
      </w:r>
    </w:p>
    <w:p w14:paraId="0F12F284" w14:textId="77777777" w:rsidR="00F94605" w:rsidRDefault="00F94605">
      <w:pPr>
        <w:pStyle w:val="BodyText2"/>
        <w:numPr>
          <w:ilvl w:val="1"/>
          <w:numId w:val="6"/>
        </w:numPr>
        <w:ind w:left="567" w:hanging="573"/>
        <w:rPr>
          <w:rFonts w:ascii="Times New Roman" w:hAnsi="Times New Roman" w:cs="Times New Roman"/>
          <w:color w:val="000000"/>
          <w:lang w:val="et-EE"/>
        </w:rPr>
      </w:pPr>
      <w:r>
        <w:rPr>
          <w:rFonts w:ascii="Times New Roman" w:hAnsi="Times New Roman" w:cs="Times New Roman"/>
          <w:color w:val="000000"/>
          <w:lang w:val="et-EE"/>
        </w:rPr>
        <w:t>Kui Töötaja on töölepingut rikkunud hooletuse tõttu, vastutab ta Tööandjale tekitatud kahju eest ulatuses, mille määramisel arvestatakse töötaja tööülesandeid, süü astet, töötajale antud juhiseid, töötingimusi, töö iseloomust tulenevat riski, tööandja juures töötamise kestust, senist käitumist ja töötaja töötasu;</w:t>
      </w:r>
    </w:p>
    <w:p w14:paraId="64EE7ADC" w14:textId="77777777" w:rsidR="00F94605" w:rsidRDefault="00F94605">
      <w:pPr>
        <w:pStyle w:val="BodyText2"/>
        <w:numPr>
          <w:ilvl w:val="1"/>
          <w:numId w:val="6"/>
        </w:numPr>
        <w:ind w:left="567" w:hanging="573"/>
        <w:rPr>
          <w:rFonts w:ascii="Times New Roman" w:hAnsi="Times New Roman" w:cs="Times New Roman"/>
          <w:color w:val="000000"/>
          <w:lang w:val="et-EE"/>
        </w:rPr>
      </w:pPr>
      <w:r>
        <w:rPr>
          <w:rFonts w:ascii="Times New Roman" w:hAnsi="Times New Roman" w:cs="Times New Roman"/>
          <w:color w:val="000000"/>
          <w:lang w:val="et-EE"/>
        </w:rPr>
        <w:t>Töötaja vastutab tema käsutuses olevate töövahendite korrektse ja heaperemeheliku kasutamise eest.</w:t>
      </w:r>
    </w:p>
    <w:p w14:paraId="2BEC30A6" w14:textId="77777777" w:rsidR="00F94605" w:rsidRDefault="00F94605">
      <w:pPr>
        <w:pStyle w:val="BodyText2"/>
        <w:numPr>
          <w:ilvl w:val="1"/>
          <w:numId w:val="6"/>
        </w:numPr>
        <w:ind w:left="567" w:hanging="573"/>
        <w:rPr>
          <w:rFonts w:ascii="Times New Roman" w:hAnsi="Times New Roman" w:cs="Times New Roman"/>
          <w:color w:val="000000"/>
          <w:lang w:val="et-EE"/>
        </w:rPr>
      </w:pPr>
      <w:r>
        <w:rPr>
          <w:rFonts w:ascii="Times New Roman" w:hAnsi="Times New Roman" w:cs="Times New Roman"/>
          <w:color w:val="000000"/>
          <w:lang w:val="et-EE"/>
        </w:rPr>
        <w:t>Töölepingu lõpetamisel kohustub Töötaja hiljemalt viimase tööpäeva lõpuks tagastama Tööandjale tema kasutada olnud Tööandja materiaalsed väärtused (näiteks auto, mobiiltelefon, jne.)</w:t>
      </w:r>
    </w:p>
    <w:p w14:paraId="1F132B45" w14:textId="77777777" w:rsidR="00F94605" w:rsidRDefault="00F94605">
      <w:pPr>
        <w:pStyle w:val="BodyText2"/>
        <w:rPr>
          <w:rFonts w:ascii="Times New Roman" w:hAnsi="Times New Roman" w:cs="Times New Roman"/>
          <w:color w:val="000000"/>
          <w:lang w:val="et-EE"/>
        </w:rPr>
      </w:pPr>
    </w:p>
    <w:p w14:paraId="3D6FBD2D" w14:textId="77777777" w:rsidR="00F94605" w:rsidRDefault="00F94605">
      <w:pPr>
        <w:pStyle w:val="BodyText2"/>
        <w:rPr>
          <w:rFonts w:ascii="Times New Roman" w:hAnsi="Times New Roman" w:cs="Times New Roman"/>
          <w:color w:val="000000"/>
          <w:lang w:val="et-EE"/>
        </w:rPr>
      </w:pPr>
    </w:p>
    <w:p w14:paraId="02B9294A" w14:textId="77777777" w:rsidR="00F94605" w:rsidRDefault="00F94605">
      <w:pPr>
        <w:pStyle w:val="BodyText2"/>
        <w:numPr>
          <w:ilvl w:val="0"/>
          <w:numId w:val="7"/>
        </w:numPr>
        <w:rPr>
          <w:rFonts w:ascii="Times New Roman" w:hAnsi="Times New Roman" w:cs="Times New Roman"/>
          <w:b/>
          <w:color w:val="000000"/>
          <w:lang w:val="et-EE"/>
        </w:rPr>
      </w:pPr>
      <w:r>
        <w:rPr>
          <w:rFonts w:ascii="Times New Roman" w:hAnsi="Times New Roman" w:cs="Times New Roman"/>
          <w:b/>
          <w:color w:val="000000"/>
          <w:lang w:val="et-EE"/>
        </w:rPr>
        <w:t>Puhkus</w:t>
      </w:r>
    </w:p>
    <w:p w14:paraId="1471A95E" w14:textId="77777777" w:rsidR="00F94605" w:rsidRDefault="00F94605">
      <w:pPr>
        <w:pStyle w:val="BodyText2"/>
        <w:rPr>
          <w:rFonts w:ascii="Times New Roman" w:hAnsi="Times New Roman" w:cs="Times New Roman"/>
          <w:b/>
          <w:color w:val="000000"/>
          <w:lang w:val="et-EE"/>
        </w:rPr>
      </w:pPr>
    </w:p>
    <w:p w14:paraId="677B3871" w14:textId="77777777" w:rsidR="00F94605" w:rsidRDefault="00F94605">
      <w:pPr>
        <w:pStyle w:val="BodyText2"/>
        <w:numPr>
          <w:ilvl w:val="1"/>
          <w:numId w:val="8"/>
        </w:numPr>
        <w:ind w:left="567" w:hanging="567"/>
        <w:rPr>
          <w:rFonts w:ascii="Times New Roman" w:hAnsi="Times New Roman" w:cs="Times New Roman"/>
          <w:color w:val="000000"/>
          <w:lang w:val="et-EE"/>
        </w:rPr>
      </w:pPr>
      <w:r>
        <w:rPr>
          <w:rFonts w:ascii="Times New Roman" w:hAnsi="Times New Roman" w:cs="Times New Roman"/>
          <w:color w:val="000000"/>
          <w:lang w:val="et-EE"/>
        </w:rPr>
        <w:t xml:space="preserve">Põhipuhkuse pikkus on 28 kalendripäeva kalendriaastas, mille hulgast jäetakse välja rahvus- </w:t>
      </w:r>
      <w:r>
        <w:rPr>
          <w:rFonts w:ascii="Times New Roman" w:hAnsi="Times New Roman" w:cs="Times New Roman"/>
          <w:color w:val="000000"/>
          <w:lang w:val="et-EE"/>
        </w:rPr>
        <w:lastRenderedPageBreak/>
        <w:t xml:space="preserve">ja riigipühad. Pikendatud põhipuhkust 35 kalendripäeva antakse alaealistele ja isikutele, kellele on määratud töövõimetuspension või rahvapension töövõimetuse alusel vastavalt riikliku pensionikindlustuse seadusele. </w:t>
      </w:r>
    </w:p>
    <w:p w14:paraId="7D3127DB" w14:textId="77777777" w:rsidR="00F94605" w:rsidRDefault="00F94605">
      <w:pPr>
        <w:pStyle w:val="BodyText2"/>
        <w:numPr>
          <w:ilvl w:val="1"/>
          <w:numId w:val="8"/>
        </w:numPr>
        <w:ind w:left="567" w:hanging="567"/>
        <w:rPr>
          <w:rFonts w:ascii="Times New Roman" w:hAnsi="Times New Roman" w:cs="Times New Roman"/>
          <w:color w:val="000000"/>
          <w:lang w:val="et-EE"/>
        </w:rPr>
      </w:pPr>
      <w:r>
        <w:rPr>
          <w:rFonts w:ascii="Times New Roman" w:hAnsi="Times New Roman" w:cs="Times New Roman"/>
          <w:color w:val="000000"/>
          <w:lang w:val="et-EE"/>
        </w:rPr>
        <w:t xml:space="preserve">Põhipuhkus tuleb kasutada kalendriaasta jooksul. Vähemalt 14 kalendripäeva puhkust peab kasutama Töötaja järjest. Ülejäänud puhkuseosad ei või olla lühemad kui 7 kalendripäeva. </w:t>
      </w:r>
    </w:p>
    <w:p w14:paraId="61D2F079" w14:textId="77777777" w:rsidR="00F94605" w:rsidRDefault="00F94605">
      <w:pPr>
        <w:pStyle w:val="BodyText2"/>
        <w:numPr>
          <w:ilvl w:val="1"/>
          <w:numId w:val="8"/>
        </w:numPr>
        <w:ind w:left="567" w:hanging="567"/>
        <w:rPr>
          <w:rFonts w:ascii="Times New Roman" w:hAnsi="Times New Roman" w:cs="Times New Roman"/>
          <w:color w:val="000000"/>
          <w:lang w:val="et-EE"/>
        </w:rPr>
      </w:pPr>
      <w:r>
        <w:rPr>
          <w:rFonts w:ascii="Times New Roman" w:hAnsi="Times New Roman" w:cs="Times New Roman"/>
          <w:color w:val="000000"/>
          <w:lang w:val="et-EE"/>
        </w:rPr>
        <w:t>Kasutamata jäänud puhkuseosa viiakse üle järgmisse kalendriaastasse.</w:t>
      </w:r>
    </w:p>
    <w:p w14:paraId="74602BCB" w14:textId="77777777" w:rsidR="00F94605" w:rsidRDefault="00F94605">
      <w:pPr>
        <w:pStyle w:val="BodyText2"/>
        <w:numPr>
          <w:ilvl w:val="1"/>
          <w:numId w:val="8"/>
        </w:numPr>
        <w:ind w:left="567" w:hanging="567"/>
        <w:rPr>
          <w:rFonts w:ascii="Times New Roman" w:hAnsi="Times New Roman" w:cs="Times New Roman"/>
          <w:color w:val="000000"/>
          <w:lang w:val="et-EE"/>
        </w:rPr>
      </w:pPr>
      <w:r>
        <w:rPr>
          <w:rFonts w:ascii="Times New Roman" w:hAnsi="Times New Roman" w:cs="Times New Roman"/>
          <w:color w:val="000000"/>
          <w:lang w:val="et-EE"/>
        </w:rPr>
        <w:t>Põhipuhkuse nõue aegub ühe aasta jooksul arvates selle kalendriaasta lõppemisest, mille eest puhkust arvestataks. Aegumine peatub ajaks kui Töötaja kasutab rasedus- ja sünnituspuhkust, lapsendaja puhkust ning lapsehoolduspuhkust ja kui töötaja on ajateenistuses või asendusteenistuses.</w:t>
      </w:r>
    </w:p>
    <w:p w14:paraId="287D02C8" w14:textId="77777777" w:rsidR="00F94605" w:rsidRDefault="00F94605">
      <w:pPr>
        <w:pStyle w:val="BodyText2"/>
        <w:numPr>
          <w:ilvl w:val="1"/>
          <w:numId w:val="8"/>
        </w:numPr>
        <w:ind w:left="567" w:hanging="567"/>
        <w:rPr>
          <w:rFonts w:ascii="Times New Roman" w:hAnsi="Times New Roman" w:cs="Times New Roman"/>
          <w:color w:val="000000"/>
          <w:lang w:val="et-EE"/>
        </w:rPr>
      </w:pPr>
      <w:r>
        <w:rPr>
          <w:rFonts w:ascii="Times New Roman" w:hAnsi="Times New Roman" w:cs="Times New Roman"/>
          <w:color w:val="000000"/>
          <w:lang w:val="et-EE"/>
        </w:rPr>
        <w:t>Tööandja koostab puhkuste ajakava iga kalendriaasta kohta ja teeb selle töötajatele teatavaks kalendriaasta esimese kvartali jooksul.</w:t>
      </w:r>
    </w:p>
    <w:p w14:paraId="5EE08C32" w14:textId="77777777" w:rsidR="00F94605" w:rsidRDefault="00F94605">
      <w:pPr>
        <w:pStyle w:val="BodyText2"/>
        <w:numPr>
          <w:ilvl w:val="1"/>
          <w:numId w:val="8"/>
        </w:numPr>
        <w:ind w:left="567" w:hanging="567"/>
        <w:rPr>
          <w:rFonts w:ascii="Times New Roman" w:hAnsi="Times New Roman" w:cs="Times New Roman"/>
          <w:color w:val="000000"/>
          <w:lang w:val="et-EE"/>
        </w:rPr>
      </w:pPr>
      <w:r>
        <w:rPr>
          <w:rFonts w:ascii="Times New Roman" w:hAnsi="Times New Roman" w:cs="Times New Roman"/>
          <w:color w:val="000000"/>
          <w:lang w:val="et-EE"/>
        </w:rPr>
        <w:t>Peale põhipuhkuse on Töötajal õigus saada:</w:t>
      </w:r>
    </w:p>
    <w:p w14:paraId="676F3653" w14:textId="77777777" w:rsidR="00F94605" w:rsidRDefault="00F94605">
      <w:pPr>
        <w:pStyle w:val="BodyText2"/>
        <w:numPr>
          <w:ilvl w:val="2"/>
          <w:numId w:val="8"/>
        </w:numPr>
        <w:ind w:left="1134" w:hanging="788"/>
        <w:rPr>
          <w:rFonts w:ascii="Times New Roman" w:hAnsi="Times New Roman" w:cs="Times New Roman"/>
          <w:color w:val="000000"/>
          <w:lang w:val="et-EE"/>
        </w:rPr>
      </w:pPr>
      <w:r>
        <w:rPr>
          <w:rFonts w:ascii="Times New Roman" w:hAnsi="Times New Roman" w:cs="Times New Roman"/>
          <w:color w:val="000000"/>
          <w:lang w:val="et-EE"/>
        </w:rPr>
        <w:t>isapuhkust 10 tööpäeva kahe kuu jooksul enne arsti määratud eeldavat sünnituse tähtpäeva ja kahe kuu jooksul pärast lapse sündi;</w:t>
      </w:r>
    </w:p>
    <w:p w14:paraId="3083F807" w14:textId="77777777" w:rsidR="00F94605" w:rsidRDefault="00F94605">
      <w:pPr>
        <w:pStyle w:val="BodyText2"/>
        <w:numPr>
          <w:ilvl w:val="2"/>
          <w:numId w:val="8"/>
        </w:numPr>
        <w:ind w:left="1134" w:hanging="788"/>
        <w:rPr>
          <w:rFonts w:ascii="Times New Roman" w:hAnsi="Times New Roman" w:cs="Times New Roman"/>
          <w:color w:val="000000"/>
          <w:lang w:val="et-EE"/>
        </w:rPr>
      </w:pPr>
      <w:r>
        <w:rPr>
          <w:rFonts w:ascii="Times New Roman" w:hAnsi="Times New Roman" w:cs="Times New Roman"/>
          <w:color w:val="000000"/>
          <w:lang w:val="et-EE"/>
        </w:rPr>
        <w:t>lapsehoolduspuhkust – emal või isal kuni lapse 3-aastaseks saamiseni. Lapsehoolduspuhkust on õigus korraga kasutada ühel vanemal. Lapsehoolduspuhkusele jäämisest või lapsehoolduspuhkuse katkestamisest teatab töötaja tööandjale vähemalt 14 kalendripäeva ette;</w:t>
      </w:r>
    </w:p>
    <w:p w14:paraId="51CEF145" w14:textId="77777777" w:rsidR="00F94605" w:rsidRDefault="00F94605">
      <w:pPr>
        <w:pStyle w:val="BodyText2"/>
        <w:numPr>
          <w:ilvl w:val="2"/>
          <w:numId w:val="8"/>
        </w:numPr>
        <w:ind w:left="1134" w:hanging="788"/>
        <w:rPr>
          <w:rFonts w:ascii="Times New Roman" w:hAnsi="Times New Roman" w:cs="Times New Roman"/>
          <w:color w:val="000000"/>
          <w:lang w:val="et-EE"/>
        </w:rPr>
      </w:pPr>
      <w:r>
        <w:rPr>
          <w:rFonts w:ascii="Times New Roman" w:hAnsi="Times New Roman" w:cs="Times New Roman"/>
          <w:color w:val="000000"/>
          <w:lang w:val="et-EE"/>
        </w:rPr>
        <w:t>lapsepuhkust, mille eest tasutakse Vabariigi Valitsuse poolt kehtestatud töötasu alammäära alusel: 3 tööpäeva kui töötajal on üks või kaks alla 14-aastast last; 6 tööpäeva kui töötajal on vähemalt 3 alla 14-aastast last või vähemalt üks alla 3-aastane laps.</w:t>
      </w:r>
    </w:p>
    <w:p w14:paraId="0B0ABDE9" w14:textId="77777777" w:rsidR="00F94605" w:rsidRDefault="00F94605">
      <w:pPr>
        <w:pStyle w:val="BodyText2"/>
        <w:numPr>
          <w:ilvl w:val="1"/>
          <w:numId w:val="8"/>
        </w:numPr>
        <w:ind w:left="567" w:hanging="567"/>
        <w:rPr>
          <w:rFonts w:ascii="Times New Roman" w:hAnsi="Times New Roman" w:cs="Times New Roman"/>
          <w:color w:val="000000"/>
          <w:lang w:val="et-EE"/>
        </w:rPr>
      </w:pPr>
      <w:r>
        <w:rPr>
          <w:rFonts w:ascii="Times New Roman" w:hAnsi="Times New Roman" w:cs="Times New Roman"/>
          <w:color w:val="000000"/>
          <w:lang w:val="et-EE"/>
        </w:rPr>
        <w:t>Põhipuhkusele jäädes kirjutab töötaja puhkuse avalduse, kus ta näitab ära mis kuupäevast ta soovib puhkusele jääda, puhkuse pikkuse ning millal ta soovib saada puhkusetasu.</w:t>
      </w:r>
    </w:p>
    <w:p w14:paraId="36243EF4" w14:textId="77777777" w:rsidR="00F94605" w:rsidRDefault="00F94605">
      <w:pPr>
        <w:pStyle w:val="BodyText2"/>
        <w:numPr>
          <w:ilvl w:val="1"/>
          <w:numId w:val="8"/>
        </w:numPr>
        <w:ind w:left="567" w:hanging="567"/>
        <w:rPr>
          <w:rFonts w:ascii="Times New Roman" w:hAnsi="Times New Roman" w:cs="Times New Roman"/>
          <w:color w:val="000000"/>
          <w:lang w:val="et-EE"/>
        </w:rPr>
      </w:pPr>
      <w:r>
        <w:rPr>
          <w:rFonts w:ascii="Times New Roman" w:hAnsi="Times New Roman" w:cs="Times New Roman"/>
          <w:color w:val="000000"/>
          <w:lang w:val="et-EE"/>
        </w:rPr>
        <w:t>Kui töötaja soovib koos põhipuhkusega kasutada ka p. 6.6. ära toodud ühe talle laieneva lisapuhkuse, näitab ta puhkuse avalduses ära, millist lisapuhkust ja kui kaua ta soovib kasutada.</w:t>
      </w:r>
    </w:p>
    <w:p w14:paraId="278FF008" w14:textId="77777777" w:rsidR="00F94605" w:rsidRDefault="00F94605">
      <w:pPr>
        <w:pStyle w:val="BodyText2"/>
        <w:numPr>
          <w:ilvl w:val="1"/>
          <w:numId w:val="8"/>
        </w:numPr>
        <w:ind w:left="567" w:hanging="567"/>
        <w:rPr>
          <w:rFonts w:ascii="Times New Roman" w:hAnsi="Times New Roman" w:cs="Times New Roman"/>
          <w:color w:val="000000"/>
          <w:lang w:val="et-EE"/>
        </w:rPr>
      </w:pPr>
      <w:r>
        <w:rPr>
          <w:rFonts w:ascii="Times New Roman" w:hAnsi="Times New Roman" w:cs="Times New Roman"/>
          <w:color w:val="000000"/>
          <w:lang w:val="et-EE"/>
        </w:rPr>
        <w:t>Töölepingu seaduse § 69 lõike 6 kohaselt on töötajal õigus puhkus katkestada, edasi lükata või enneaegselt lõpetada töötaja isikust tulenevatel olulistel põhjustel, eelkõige ajutise töövõimetuse, rasedus- või sünnituspuhkuse tõttu. Sellisel juhul on töötaja kohustatud tööandjale teatama puhkuse kasutamist takistavast asjaolust esimesel võimalusel, kuid mitte hiljem kui 3 kalendripäeva jooksul. Kui töötaja teatab tööandjale esimesel võimalusel, s.o. 3 kalendripäeva jooksul oma ajutisest töövõimetusest ja ka</w:t>
      </w:r>
      <w:r>
        <w:rPr>
          <w:rFonts w:ascii="Times New Roman" w:hAnsi="Times New Roman" w:cs="Times New Roman"/>
          <w:color w:val="000000"/>
          <w:lang w:val="et-EE"/>
        </w:rPr>
        <w:t xml:space="preserve">tkestab, lükkab edasi või lõpetab ennetähtaegselt puhkuse, siis sellisel juhul on tal õigus saada ajutise töövõimetuse hüvitist. Kui töötaja seda ei tee, siis tööandja ei pea puhkust katkestama ja töötajal ei ole õigust saada ajutise töövõimetuse hüvitist, sest isik on puhkusel. Sellisel juhul tekib töötajal õigus saada hüvitist alates päevast, millal isik on kohustatud asuma tööle. </w:t>
      </w:r>
    </w:p>
    <w:p w14:paraId="57F83121" w14:textId="77777777" w:rsidR="00F94605" w:rsidRDefault="00F94605">
      <w:pPr>
        <w:pStyle w:val="BodyText2"/>
        <w:numPr>
          <w:ilvl w:val="1"/>
          <w:numId w:val="8"/>
        </w:numPr>
        <w:ind w:left="567" w:hanging="567"/>
        <w:rPr>
          <w:rFonts w:ascii="Times New Roman" w:hAnsi="Times New Roman" w:cs="Times New Roman"/>
          <w:color w:val="000000"/>
          <w:lang w:val="et-EE"/>
        </w:rPr>
      </w:pPr>
      <w:r>
        <w:rPr>
          <w:rFonts w:ascii="Times New Roman" w:hAnsi="Times New Roman" w:cs="Times New Roman"/>
          <w:color w:val="000000"/>
          <w:lang w:val="et-EE"/>
        </w:rPr>
        <w:t>Töötajal on õigus saada õppepuhkust vastavalt Täiskasvanute koolituse seadusele. Õppepuhkuse andmise aluseks on õppeasutuse p</w:t>
      </w:r>
      <w:r>
        <w:rPr>
          <w:rFonts w:ascii="Times New Roman" w:hAnsi="Times New Roman" w:cs="Times New Roman"/>
          <w:color w:val="000000"/>
          <w:lang w:val="et-EE"/>
        </w:rPr>
        <w:t>oolt Töötajale väljastatud teatis.</w:t>
      </w:r>
    </w:p>
    <w:p w14:paraId="6781B11A" w14:textId="77777777" w:rsidR="00F94605" w:rsidRDefault="00F94605">
      <w:pPr>
        <w:pStyle w:val="BodyText2"/>
        <w:rPr>
          <w:rFonts w:ascii="Times New Roman" w:hAnsi="Times New Roman" w:cs="Times New Roman"/>
          <w:color w:val="000000"/>
          <w:lang w:val="et-EE"/>
        </w:rPr>
      </w:pPr>
    </w:p>
    <w:p w14:paraId="757424C8" w14:textId="77777777" w:rsidR="00F94605" w:rsidRDefault="00F94605">
      <w:pPr>
        <w:pStyle w:val="BodyText2"/>
        <w:rPr>
          <w:rFonts w:ascii="Times New Roman" w:hAnsi="Times New Roman" w:cs="Times New Roman"/>
          <w:color w:val="000000"/>
          <w:lang w:val="et-EE"/>
        </w:rPr>
      </w:pPr>
    </w:p>
    <w:p w14:paraId="03B413E8" w14:textId="77777777" w:rsidR="00F94605" w:rsidRDefault="00F94605">
      <w:pPr>
        <w:pStyle w:val="BodyText2"/>
        <w:numPr>
          <w:ilvl w:val="0"/>
          <w:numId w:val="9"/>
        </w:numPr>
        <w:rPr>
          <w:rFonts w:ascii="Times New Roman" w:hAnsi="Times New Roman" w:cs="Times New Roman"/>
          <w:color w:val="000000"/>
          <w:lang w:val="et-EE"/>
        </w:rPr>
      </w:pPr>
      <w:r>
        <w:rPr>
          <w:rFonts w:ascii="Times New Roman" w:hAnsi="Times New Roman" w:cs="Times New Roman"/>
          <w:b/>
          <w:color w:val="000000"/>
          <w:lang w:val="et-EE"/>
        </w:rPr>
        <w:t>Töötaja käitumine haigestumise või haige perekonnaliikme hooldamise korral</w:t>
      </w:r>
    </w:p>
    <w:p w14:paraId="2E6C5983" w14:textId="77777777" w:rsidR="00F94605" w:rsidRDefault="00F94605">
      <w:pPr>
        <w:pStyle w:val="BodyText2"/>
        <w:rPr>
          <w:rFonts w:ascii="Times New Roman" w:hAnsi="Times New Roman" w:cs="Times New Roman"/>
          <w:color w:val="000000"/>
          <w:lang w:val="et-EE"/>
        </w:rPr>
      </w:pPr>
    </w:p>
    <w:p w14:paraId="0DB2D334" w14:textId="77777777" w:rsidR="00F94605" w:rsidRDefault="00F94605">
      <w:pPr>
        <w:pStyle w:val="BodyText2"/>
        <w:numPr>
          <w:ilvl w:val="1"/>
          <w:numId w:val="10"/>
        </w:numPr>
        <w:ind w:left="567" w:hanging="567"/>
        <w:rPr>
          <w:rFonts w:ascii="Times New Roman" w:hAnsi="Times New Roman" w:cs="Times New Roman"/>
          <w:color w:val="000000"/>
          <w:lang w:val="et-EE"/>
        </w:rPr>
      </w:pPr>
      <w:r>
        <w:rPr>
          <w:rFonts w:ascii="Times New Roman" w:hAnsi="Times New Roman" w:cs="Times New Roman"/>
          <w:color w:val="000000"/>
          <w:lang w:val="et-EE"/>
        </w:rPr>
        <w:t xml:space="preserve">Töötaja on kohustatud esimesel võimalusel teatama oma töövõimetusest või haige perekonnaliikme hooldamise vajadusest ja võimaluse korral ka selle eelduslikust pikkusest kas oma otsesele juhile või ettevõtte juhile (telefonil </w:t>
      </w:r>
      <w:r>
        <w:rPr>
          <w:rFonts w:ascii="Times New Roman" w:hAnsi="Times New Roman" w:cs="Times New Roman"/>
          <w:color w:val="FF0000"/>
          <w:lang w:val="et-EE"/>
        </w:rPr>
        <w:t>56567897</w:t>
      </w:r>
      <w:r>
        <w:rPr>
          <w:rFonts w:ascii="Times New Roman" w:hAnsi="Times New Roman" w:cs="Times New Roman"/>
          <w:color w:val="000000"/>
          <w:lang w:val="et-EE"/>
        </w:rPr>
        <w:t>).</w:t>
      </w:r>
    </w:p>
    <w:p w14:paraId="205D38DA" w14:textId="77777777" w:rsidR="00F94605" w:rsidRDefault="00F94605">
      <w:pPr>
        <w:pStyle w:val="BodyText2"/>
        <w:numPr>
          <w:ilvl w:val="1"/>
          <w:numId w:val="10"/>
        </w:numPr>
        <w:ind w:left="567" w:hanging="567"/>
        <w:rPr>
          <w:rFonts w:ascii="Times New Roman" w:hAnsi="Times New Roman" w:cs="Times New Roman"/>
          <w:color w:val="000000"/>
          <w:lang w:val="et-EE"/>
        </w:rPr>
      </w:pPr>
      <w:r>
        <w:rPr>
          <w:rFonts w:ascii="Times New Roman" w:hAnsi="Times New Roman" w:cs="Times New Roman"/>
          <w:color w:val="000000"/>
          <w:lang w:val="et-EE"/>
        </w:rPr>
        <w:t>Haigushüvitist hakatakse maksma alates 4.päevast</w:t>
      </w:r>
    </w:p>
    <w:p w14:paraId="335AB732" w14:textId="77777777" w:rsidR="00F94605" w:rsidRDefault="00F94605">
      <w:pPr>
        <w:pStyle w:val="BodyText2"/>
        <w:numPr>
          <w:ilvl w:val="1"/>
          <w:numId w:val="10"/>
        </w:numPr>
        <w:ind w:left="567" w:hanging="567"/>
        <w:rPr>
          <w:rFonts w:ascii="Times New Roman" w:hAnsi="Times New Roman" w:cs="Times New Roman"/>
          <w:color w:val="000000"/>
          <w:lang w:val="et-EE"/>
        </w:rPr>
      </w:pPr>
      <w:r>
        <w:rPr>
          <w:rFonts w:ascii="Times New Roman" w:hAnsi="Times New Roman" w:cs="Times New Roman"/>
          <w:color w:val="000000"/>
          <w:lang w:val="et-EE"/>
        </w:rPr>
        <w:t>Haigestumise 4.päevast kuni 8.päevani maksab haigushüvitist tööandja 70% töötaja viimase kuue kuu keskmisest töötasust.</w:t>
      </w:r>
    </w:p>
    <w:p w14:paraId="3A32D540" w14:textId="77777777" w:rsidR="00F94605" w:rsidRDefault="00F94605">
      <w:pPr>
        <w:pStyle w:val="BodyText2"/>
        <w:numPr>
          <w:ilvl w:val="1"/>
          <w:numId w:val="10"/>
        </w:numPr>
        <w:ind w:left="567" w:hanging="567"/>
        <w:rPr>
          <w:rFonts w:ascii="Times New Roman" w:hAnsi="Times New Roman" w:cs="Times New Roman"/>
          <w:color w:val="000000"/>
          <w:lang w:val="et-EE"/>
        </w:rPr>
      </w:pPr>
      <w:r>
        <w:rPr>
          <w:rFonts w:ascii="Times New Roman" w:hAnsi="Times New Roman" w:cs="Times New Roman"/>
          <w:color w:val="000000"/>
          <w:lang w:val="et-EE"/>
        </w:rPr>
        <w:t>Alates haigestumise 9.päevast maksab haigushüvitist haigekassa 70 % töötaja eelmise kalendriaasta sotsiaalmaksuga maksustatud kalendripäeva keskmisest tulust.</w:t>
      </w:r>
    </w:p>
    <w:p w14:paraId="4B2BDB28" w14:textId="77777777" w:rsidR="00F94605" w:rsidRDefault="00F94605">
      <w:pPr>
        <w:pStyle w:val="BodyText2"/>
        <w:numPr>
          <w:ilvl w:val="1"/>
          <w:numId w:val="10"/>
        </w:numPr>
        <w:ind w:left="567" w:hanging="567"/>
        <w:rPr>
          <w:rFonts w:ascii="Times New Roman" w:hAnsi="Times New Roman" w:cs="Times New Roman"/>
          <w:color w:val="000000"/>
          <w:lang w:val="et-EE"/>
        </w:rPr>
      </w:pPr>
      <w:r>
        <w:rPr>
          <w:rFonts w:ascii="Times New Roman" w:hAnsi="Times New Roman" w:cs="Times New Roman"/>
          <w:color w:val="000000"/>
          <w:lang w:val="et-EE"/>
        </w:rPr>
        <w:lastRenderedPageBreak/>
        <w:t>Alla 12-aastase lapse põetamisel maksab haigekassa kindlustatule hooldushüvitist 80% eelmise kalendriaasta sotsiaalmaksuga maksustatud kalendripäeva keskmisest tulust.</w:t>
      </w:r>
    </w:p>
    <w:p w14:paraId="6C835E60" w14:textId="77777777" w:rsidR="00F94605" w:rsidRDefault="00F94605">
      <w:pPr>
        <w:pStyle w:val="BodyText2"/>
        <w:numPr>
          <w:ilvl w:val="1"/>
          <w:numId w:val="10"/>
        </w:numPr>
        <w:ind w:left="567" w:hanging="567"/>
        <w:rPr>
          <w:rFonts w:ascii="Times New Roman" w:hAnsi="Times New Roman" w:cs="Times New Roman"/>
          <w:color w:val="000000"/>
          <w:lang w:val="et-EE"/>
        </w:rPr>
      </w:pPr>
      <w:r>
        <w:rPr>
          <w:rFonts w:ascii="Times New Roman" w:hAnsi="Times New Roman" w:cs="Times New Roman"/>
          <w:color w:val="000000"/>
          <w:lang w:val="et-EE"/>
        </w:rPr>
        <w:t>Kui töötaja võtab haiguslehe oma viimasel tööpäeval, siis viimane tööpäev on töötajal haigushüvitise omaosaluse päev ning 4.päevaks on töösuhe juba lõppenud, seega ei tööandja ega haigekassa haigushüvitist maksma ei pea. Kui töösuhe lõpeb 4.</w:t>
      </w:r>
      <w:r>
        <w:rPr>
          <w:rFonts w:ascii="Times New Roman" w:hAnsi="Times New Roman" w:cs="Times New Roman"/>
          <w:color w:val="000000"/>
          <w:lang w:val="et-EE"/>
        </w:rPr>
        <w:noBreakHyphen/>
        <w:t>8. haiguspäeva perioodil, peab haigushüvitist maksma kuni töösuhte viimase päevani.</w:t>
      </w:r>
    </w:p>
    <w:p w14:paraId="06C888B5" w14:textId="77777777" w:rsidR="00F94605" w:rsidRDefault="00F94605">
      <w:pPr>
        <w:pStyle w:val="BodyText2"/>
        <w:rPr>
          <w:rFonts w:ascii="Times New Roman" w:hAnsi="Times New Roman" w:cs="Times New Roman"/>
          <w:color w:val="000000"/>
          <w:lang w:val="et-EE"/>
        </w:rPr>
      </w:pPr>
    </w:p>
    <w:p w14:paraId="563136BC" w14:textId="77777777" w:rsidR="00F94605" w:rsidRDefault="00F94605">
      <w:pPr>
        <w:pStyle w:val="BodyText2"/>
        <w:rPr>
          <w:rFonts w:ascii="Times New Roman" w:hAnsi="Times New Roman" w:cs="Times New Roman"/>
          <w:color w:val="000000"/>
          <w:lang w:val="et-EE"/>
        </w:rPr>
      </w:pPr>
    </w:p>
    <w:p w14:paraId="390D9FDE" w14:textId="77777777" w:rsidR="00F94605" w:rsidRDefault="00F94605">
      <w:pPr>
        <w:pStyle w:val="BodyText2"/>
        <w:numPr>
          <w:ilvl w:val="0"/>
          <w:numId w:val="9"/>
        </w:numPr>
        <w:rPr>
          <w:rFonts w:ascii="Times New Roman" w:hAnsi="Times New Roman" w:cs="Times New Roman"/>
          <w:color w:val="000000"/>
          <w:lang w:val="et-EE"/>
        </w:rPr>
      </w:pPr>
      <w:r>
        <w:rPr>
          <w:rFonts w:ascii="Times New Roman" w:hAnsi="Times New Roman" w:cs="Times New Roman"/>
          <w:b/>
          <w:color w:val="000000"/>
          <w:lang w:val="et-EE"/>
        </w:rPr>
        <w:t>Töölepingu ülesütlemine</w:t>
      </w:r>
    </w:p>
    <w:p w14:paraId="5ABACBC2" w14:textId="77777777" w:rsidR="00F94605" w:rsidRDefault="00F94605">
      <w:pPr>
        <w:pStyle w:val="BodyText2"/>
        <w:rPr>
          <w:rFonts w:ascii="Times New Roman" w:hAnsi="Times New Roman" w:cs="Times New Roman"/>
          <w:color w:val="000000"/>
          <w:lang w:val="et-EE"/>
        </w:rPr>
      </w:pPr>
    </w:p>
    <w:p w14:paraId="4B27AF96" w14:textId="77777777" w:rsidR="00F94605" w:rsidRDefault="00F94605">
      <w:pPr>
        <w:pStyle w:val="BodyText2"/>
        <w:numPr>
          <w:ilvl w:val="1"/>
          <w:numId w:val="1"/>
        </w:numPr>
        <w:ind w:left="426" w:hanging="426"/>
        <w:rPr>
          <w:rFonts w:ascii="Times New Roman" w:hAnsi="Times New Roman" w:cs="Times New Roman"/>
          <w:color w:val="000000"/>
          <w:lang w:val="et-EE"/>
        </w:rPr>
      </w:pPr>
      <w:r>
        <w:rPr>
          <w:rFonts w:ascii="Times New Roman" w:hAnsi="Times New Roman" w:cs="Times New Roman"/>
          <w:color w:val="000000"/>
          <w:lang w:val="et-EE"/>
        </w:rPr>
        <w:t>Töötaja võib tähtajatu töölepingu igal ajal korraliselt üles öelda, teatades sellest kirjalikult tööandjale vähemalt 30 kalendripäeva ette.</w:t>
      </w:r>
    </w:p>
    <w:p w14:paraId="4C87ECBA" w14:textId="77777777" w:rsidR="00F94605" w:rsidRDefault="00F94605">
      <w:pPr>
        <w:pStyle w:val="BodyText2"/>
        <w:numPr>
          <w:ilvl w:val="1"/>
          <w:numId w:val="1"/>
        </w:numPr>
        <w:ind w:left="426" w:hanging="426"/>
        <w:rPr>
          <w:rFonts w:ascii="Times New Roman" w:hAnsi="Times New Roman" w:cs="Times New Roman"/>
          <w:color w:val="000000"/>
          <w:lang w:val="et-EE"/>
        </w:rPr>
      </w:pPr>
      <w:r>
        <w:rPr>
          <w:rFonts w:ascii="Times New Roman" w:hAnsi="Times New Roman" w:cs="Times New Roman"/>
          <w:color w:val="000000"/>
          <w:lang w:val="et-EE"/>
        </w:rPr>
        <w:t>Katseajal võib töölepingu üles öelda vähemalt 15-kalendripäevase etteteatamistähtajaga.</w:t>
      </w:r>
    </w:p>
    <w:p w14:paraId="1591703E" w14:textId="77777777" w:rsidR="00F94605" w:rsidRDefault="00F94605">
      <w:pPr>
        <w:pStyle w:val="BodyText2"/>
        <w:numPr>
          <w:ilvl w:val="1"/>
          <w:numId w:val="1"/>
        </w:numPr>
        <w:ind w:left="426" w:hanging="426"/>
        <w:rPr>
          <w:rFonts w:ascii="Times New Roman" w:hAnsi="Times New Roman" w:cs="Times New Roman"/>
          <w:color w:val="000000"/>
          <w:lang w:val="et-EE"/>
        </w:rPr>
      </w:pPr>
      <w:r>
        <w:rPr>
          <w:rFonts w:ascii="Times New Roman" w:hAnsi="Times New Roman" w:cs="Times New Roman"/>
          <w:color w:val="000000"/>
          <w:lang w:val="et-EE"/>
        </w:rPr>
        <w:t>Töölepingu erakorraline ülesütlemine tööandja poolt võib toimuda:</w:t>
      </w:r>
    </w:p>
    <w:p w14:paraId="078BB7BE" w14:textId="77777777" w:rsidR="00F94605" w:rsidRDefault="00F94605">
      <w:pPr>
        <w:pStyle w:val="BodyText2"/>
        <w:numPr>
          <w:ilvl w:val="2"/>
          <w:numId w:val="1"/>
        </w:numPr>
        <w:ind w:left="1134" w:hanging="787"/>
        <w:rPr>
          <w:rFonts w:ascii="Times New Roman" w:hAnsi="Times New Roman" w:cs="Times New Roman"/>
          <w:color w:val="000000"/>
          <w:lang w:val="et-EE"/>
        </w:rPr>
      </w:pPr>
      <w:r>
        <w:rPr>
          <w:rFonts w:ascii="Times New Roman" w:hAnsi="Times New Roman" w:cs="Times New Roman"/>
          <w:color w:val="000000"/>
          <w:lang w:val="et-EE"/>
        </w:rPr>
        <w:t>töötajast tuleneval põhjusel, eelkõige kui töötaja:</w:t>
      </w:r>
    </w:p>
    <w:p w14:paraId="1614B6DD" w14:textId="77777777" w:rsidR="00F94605" w:rsidRDefault="00F94605">
      <w:pPr>
        <w:pStyle w:val="BodyText2"/>
        <w:numPr>
          <w:ilvl w:val="3"/>
          <w:numId w:val="1"/>
        </w:numPr>
        <w:ind w:left="1134" w:hanging="789"/>
        <w:rPr>
          <w:rFonts w:ascii="Times New Roman" w:hAnsi="Times New Roman" w:cs="Times New Roman"/>
          <w:color w:val="000000"/>
          <w:lang w:val="et-EE"/>
        </w:rPr>
      </w:pPr>
      <w:r>
        <w:rPr>
          <w:rFonts w:ascii="Times New Roman" w:hAnsi="Times New Roman" w:cs="Times New Roman"/>
          <w:color w:val="000000"/>
          <w:lang w:val="et-EE"/>
        </w:rPr>
        <w:t>ei ole pikka aega tulnud toime tööülesannete täitmisega terviseseisundi tõttu, mis ei võimalda töösuhet jätkata (töövõime vähenemine terviseseisundi tõttu, kui töötaja terviseseisund ei võimalda tööülesandeid täita nelja kuu jooksul);</w:t>
      </w:r>
    </w:p>
    <w:p w14:paraId="33B7F0A9" w14:textId="77777777" w:rsidR="00F94605" w:rsidRDefault="00F94605">
      <w:pPr>
        <w:pStyle w:val="BodyText2"/>
        <w:numPr>
          <w:ilvl w:val="3"/>
          <w:numId w:val="1"/>
        </w:numPr>
        <w:ind w:left="1134" w:hanging="789"/>
        <w:rPr>
          <w:rFonts w:ascii="Times New Roman" w:hAnsi="Times New Roman" w:cs="Times New Roman"/>
          <w:color w:val="000000"/>
          <w:lang w:val="et-EE"/>
        </w:rPr>
      </w:pPr>
      <w:r>
        <w:rPr>
          <w:rFonts w:ascii="Times New Roman" w:hAnsi="Times New Roman" w:cs="Times New Roman"/>
          <w:color w:val="000000"/>
          <w:lang w:val="et-EE"/>
        </w:rPr>
        <w:t>ei ole pikka aega tulnud toime tööülesannete täitmisega ebapiisava tööoskuse, töökohale sobimatuse või kohanemise tõttu, mis ei võimalda töösuhet jätkata;</w:t>
      </w:r>
    </w:p>
    <w:p w14:paraId="32985BF6" w14:textId="77777777" w:rsidR="00F94605" w:rsidRDefault="00F94605">
      <w:pPr>
        <w:pStyle w:val="BodyText2"/>
        <w:numPr>
          <w:ilvl w:val="3"/>
          <w:numId w:val="1"/>
        </w:numPr>
        <w:ind w:left="1134" w:hanging="789"/>
        <w:rPr>
          <w:rFonts w:ascii="Times New Roman" w:hAnsi="Times New Roman" w:cs="Times New Roman"/>
          <w:color w:val="000000"/>
          <w:lang w:val="et-EE"/>
        </w:rPr>
      </w:pPr>
      <w:r>
        <w:rPr>
          <w:rFonts w:ascii="Times New Roman" w:hAnsi="Times New Roman" w:cs="Times New Roman"/>
          <w:color w:val="000000"/>
          <w:lang w:val="et-EE"/>
        </w:rPr>
        <w:t>on hoiatusest hoolimata eiranud tööandja mõistlikke korraldusi või rikkunud töökohustusi;</w:t>
      </w:r>
    </w:p>
    <w:p w14:paraId="1A0CBAAB" w14:textId="77777777" w:rsidR="00F94605" w:rsidRDefault="00F94605">
      <w:pPr>
        <w:pStyle w:val="BodyText2"/>
        <w:numPr>
          <w:ilvl w:val="3"/>
          <w:numId w:val="1"/>
        </w:numPr>
        <w:ind w:left="1134" w:hanging="789"/>
        <w:rPr>
          <w:rFonts w:ascii="Times New Roman" w:hAnsi="Times New Roman" w:cs="Times New Roman"/>
          <w:color w:val="000000"/>
          <w:lang w:val="et-EE"/>
        </w:rPr>
      </w:pPr>
      <w:r>
        <w:rPr>
          <w:rFonts w:ascii="Times New Roman" w:hAnsi="Times New Roman" w:cs="Times New Roman"/>
          <w:color w:val="000000"/>
          <w:lang w:val="et-EE"/>
        </w:rPr>
        <w:t xml:space="preserve">on rikkunud saladuse hoidmise või konkurentsipiirangu kohustust. </w:t>
      </w:r>
    </w:p>
    <w:p w14:paraId="756204D7" w14:textId="77777777" w:rsidR="00F94605" w:rsidRDefault="00F94605">
      <w:pPr>
        <w:pStyle w:val="BodyText2"/>
        <w:numPr>
          <w:ilvl w:val="1"/>
          <w:numId w:val="1"/>
        </w:numPr>
        <w:ind w:left="426" w:hanging="426"/>
        <w:rPr>
          <w:rFonts w:ascii="Times New Roman" w:hAnsi="Times New Roman" w:cs="Times New Roman"/>
          <w:color w:val="000000"/>
          <w:lang w:val="et-EE"/>
        </w:rPr>
      </w:pPr>
      <w:r>
        <w:rPr>
          <w:rFonts w:ascii="Times New Roman" w:hAnsi="Times New Roman" w:cs="Times New Roman"/>
          <w:color w:val="000000"/>
          <w:lang w:val="et-EE"/>
        </w:rPr>
        <w:t>majanduslikel põhjustel</w:t>
      </w:r>
    </w:p>
    <w:p w14:paraId="4C609A53"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töömahu vähenemine</w:t>
      </w:r>
    </w:p>
    <w:p w14:paraId="310D437C"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töö ümberkorraldamine;</w:t>
      </w:r>
    </w:p>
    <w:p w14:paraId="64E2C403"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tööandja tegevuse lõppemine;</w:t>
      </w:r>
    </w:p>
    <w:p w14:paraId="6A868A5E"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tööandja pankroti väljakuulutamine;</w:t>
      </w:r>
    </w:p>
    <w:p w14:paraId="46772BD6"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pankrotimenetluse lõpetamine, pankrotti välja kuulutamata raugemise tõttu.</w:t>
      </w:r>
    </w:p>
    <w:p w14:paraId="64D99BF6" w14:textId="77777777" w:rsidR="00F94605" w:rsidRDefault="00F94605">
      <w:pPr>
        <w:pStyle w:val="BodyText2"/>
        <w:numPr>
          <w:ilvl w:val="1"/>
          <w:numId w:val="1"/>
        </w:numPr>
        <w:ind w:left="426" w:hanging="426"/>
        <w:rPr>
          <w:rFonts w:ascii="Times New Roman" w:hAnsi="Times New Roman" w:cs="Times New Roman"/>
          <w:color w:val="000000"/>
          <w:lang w:val="et-EE"/>
        </w:rPr>
      </w:pPr>
      <w:r>
        <w:rPr>
          <w:rFonts w:ascii="Times New Roman" w:hAnsi="Times New Roman" w:cs="Times New Roman"/>
          <w:color w:val="000000"/>
          <w:lang w:val="et-EE"/>
        </w:rPr>
        <w:t>Erakorralisest üleütlemisest teatab Tööandja Töötajale ette, kui töösuhe Tööandja juures on kestnud:</w:t>
      </w:r>
    </w:p>
    <w:p w14:paraId="0B4129CD"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alla 1 aasta</w:t>
      </w:r>
      <w:r>
        <w:rPr>
          <w:rFonts w:ascii="Times New Roman" w:hAnsi="Times New Roman" w:cs="Times New Roman"/>
          <w:color w:val="000000"/>
          <w:lang w:val="et-EE"/>
        </w:rPr>
        <w:tab/>
      </w:r>
      <w:r>
        <w:rPr>
          <w:rFonts w:ascii="Times New Roman" w:hAnsi="Times New Roman" w:cs="Times New Roman"/>
          <w:color w:val="000000"/>
          <w:lang w:val="et-EE"/>
        </w:rPr>
        <w:tab/>
        <w:t>- vähemalt 15 kalendripäeva</w:t>
      </w:r>
    </w:p>
    <w:p w14:paraId="5DED537F"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1 kuni 5 aastat</w:t>
      </w:r>
      <w:r>
        <w:rPr>
          <w:rFonts w:ascii="Times New Roman" w:hAnsi="Times New Roman" w:cs="Times New Roman"/>
          <w:color w:val="000000"/>
          <w:lang w:val="et-EE"/>
        </w:rPr>
        <w:tab/>
      </w:r>
      <w:r>
        <w:rPr>
          <w:rFonts w:ascii="Times New Roman" w:hAnsi="Times New Roman" w:cs="Times New Roman"/>
          <w:color w:val="000000"/>
          <w:lang w:val="et-EE"/>
        </w:rPr>
        <w:tab/>
        <w:t>- vähemalt 30 kalendripäeva</w:t>
      </w:r>
    </w:p>
    <w:p w14:paraId="74A9078D"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10 kuni enam tööaastat</w:t>
      </w:r>
      <w:r>
        <w:rPr>
          <w:rFonts w:ascii="Times New Roman" w:hAnsi="Times New Roman" w:cs="Times New Roman"/>
          <w:color w:val="000000"/>
          <w:lang w:val="et-EE"/>
        </w:rPr>
        <w:tab/>
        <w:t>- vähemalt 60 kalendripäeva</w:t>
      </w:r>
    </w:p>
    <w:p w14:paraId="139392F4" w14:textId="77777777" w:rsidR="00F94605" w:rsidRDefault="00F94605">
      <w:pPr>
        <w:pStyle w:val="BodyText2"/>
        <w:numPr>
          <w:ilvl w:val="1"/>
          <w:numId w:val="1"/>
        </w:numPr>
        <w:ind w:left="426" w:hanging="426"/>
        <w:rPr>
          <w:rFonts w:ascii="Times New Roman" w:hAnsi="Times New Roman" w:cs="Times New Roman"/>
          <w:color w:val="000000"/>
          <w:lang w:val="et-EE"/>
        </w:rPr>
      </w:pPr>
      <w:r>
        <w:rPr>
          <w:rFonts w:ascii="Times New Roman" w:hAnsi="Times New Roman" w:cs="Times New Roman"/>
          <w:color w:val="000000"/>
          <w:lang w:val="et-EE"/>
        </w:rPr>
        <w:t>Tööandja võib töölepingu ilma eelneva hoiatuseta erakorraliselt üles öelda Töötaja esmakordse jämeda töökohustuse rikkumise tõttu.</w:t>
      </w:r>
    </w:p>
    <w:p w14:paraId="1F794F51" w14:textId="77777777" w:rsidR="00F94605" w:rsidRDefault="00F94605">
      <w:pPr>
        <w:pStyle w:val="BodyText2"/>
        <w:numPr>
          <w:ilvl w:val="1"/>
          <w:numId w:val="1"/>
        </w:numPr>
        <w:ind w:left="426" w:hanging="426"/>
        <w:rPr>
          <w:rFonts w:ascii="Times New Roman" w:hAnsi="Times New Roman" w:cs="Times New Roman"/>
          <w:color w:val="000000"/>
          <w:lang w:val="et-EE"/>
        </w:rPr>
      </w:pPr>
      <w:r>
        <w:rPr>
          <w:rFonts w:ascii="Times New Roman" w:hAnsi="Times New Roman" w:cs="Times New Roman"/>
          <w:color w:val="000000"/>
          <w:lang w:val="et-EE"/>
        </w:rPr>
        <w:t>Jämedaks töökohustuste rikkumiseks loetakse:</w:t>
      </w:r>
    </w:p>
    <w:p w14:paraId="0BE4A481"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töötaja viibimist tööl alkoholijoobes ja/või narkootiliste või toksiliste ainete mõju all;</w:t>
      </w:r>
    </w:p>
    <w:p w14:paraId="5D87A6AD"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töötaja poolt alkoholi või narkootikumide tarvitamist töö ajal ja/või Tööandja territooriumil;</w:t>
      </w:r>
    </w:p>
    <w:p w14:paraId="3812356E"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töötaja on toime pannud varguse, pettuse või muu teo, millega põhjustas Tööandja usalduse kaotuse enda vastu;</w:t>
      </w:r>
    </w:p>
    <w:p w14:paraId="2D989D18"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on põhjustanud kolmanda isiku usaldamatuse tööandja vastu;</w:t>
      </w:r>
    </w:p>
    <w:p w14:paraId="52CF7D48"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on tekitanud süüliselt ja olulisel määral kahju tööandja varale või lõi kahju tekkimise ohu;</w:t>
      </w:r>
    </w:p>
    <w:p w14:paraId="7D060BA5"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mõjuva põhjuseta töölt puudumine;</w:t>
      </w:r>
    </w:p>
    <w:p w14:paraId="6BF9A6A2" w14:textId="77777777" w:rsidR="00F94605" w:rsidRDefault="00F94605">
      <w:pPr>
        <w:pStyle w:val="BodyText2"/>
        <w:numPr>
          <w:ilvl w:val="2"/>
          <w:numId w:val="1"/>
        </w:numPr>
        <w:ind w:left="1134" w:hanging="788"/>
        <w:rPr>
          <w:rFonts w:ascii="Times New Roman" w:hAnsi="Times New Roman" w:cs="Times New Roman"/>
          <w:color w:val="000000"/>
          <w:lang w:val="et-EE"/>
        </w:rPr>
      </w:pPr>
      <w:r>
        <w:rPr>
          <w:rFonts w:ascii="Times New Roman" w:hAnsi="Times New Roman" w:cs="Times New Roman"/>
          <w:color w:val="000000"/>
          <w:lang w:val="et-EE"/>
        </w:rPr>
        <w:t>loetelu ei ole lõplik.</w:t>
      </w:r>
    </w:p>
    <w:p w14:paraId="637A920E" w14:textId="77777777" w:rsidR="00F94605" w:rsidRDefault="00F94605">
      <w:pPr>
        <w:pStyle w:val="BodyText2"/>
        <w:ind w:left="426" w:hanging="426"/>
        <w:rPr>
          <w:rFonts w:ascii="Times New Roman" w:hAnsi="Times New Roman" w:cs="Times New Roman"/>
          <w:color w:val="000000"/>
          <w:lang w:val="et-EE"/>
        </w:rPr>
      </w:pPr>
    </w:p>
    <w:p w14:paraId="70421101" w14:textId="77777777" w:rsidR="00F94605" w:rsidRDefault="00F94605">
      <w:pPr>
        <w:pStyle w:val="BodyText2"/>
        <w:ind w:left="426" w:hanging="426"/>
        <w:rPr>
          <w:rFonts w:ascii="Times New Roman" w:hAnsi="Times New Roman" w:cs="Times New Roman"/>
          <w:color w:val="000000"/>
          <w:lang w:val="et-EE"/>
        </w:rPr>
      </w:pPr>
    </w:p>
    <w:p w14:paraId="31933F1D" w14:textId="77777777" w:rsidR="00F94605" w:rsidRDefault="00F94605">
      <w:pPr>
        <w:pStyle w:val="BodyText2"/>
        <w:numPr>
          <w:ilvl w:val="0"/>
          <w:numId w:val="1"/>
        </w:numPr>
      </w:pPr>
      <w:r>
        <w:rPr>
          <w:rFonts w:ascii="Times New Roman" w:hAnsi="Times New Roman" w:cs="Times New Roman"/>
          <w:b/>
          <w:color w:val="000000"/>
          <w:lang w:val="et-EE"/>
        </w:rPr>
        <w:t>Töökorralduse eeskirjad kuuluvad muutmisele ainult Ettevõtte Juhatuse otsuse alusel.</w:t>
      </w:r>
    </w:p>
    <w:sectPr w:rsidR="0000000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7"/>
    <w:lvl w:ilvl="0">
      <w:start w:val="8"/>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8Num19"/>
    <w:lvl w:ilvl="0">
      <w:start w:val="1"/>
      <w:numFmt w:val="decimal"/>
      <w:lvlText w:val="%1."/>
      <w:lvlJc w:val="left"/>
      <w:pPr>
        <w:tabs>
          <w:tab w:val="num" w:pos="0"/>
        </w:tabs>
        <w:ind w:left="720" w:hanging="360"/>
      </w:pPr>
    </w:lvl>
    <w:lvl w:ilvl="1">
      <w:start w:val="1"/>
      <w:numFmt w:val="decimal"/>
      <w:lvlText w:val="%1.%2."/>
      <w:lvlJc w:val="left"/>
      <w:pPr>
        <w:tabs>
          <w:tab w:val="num" w:pos="0"/>
        </w:tabs>
        <w:ind w:left="1125" w:hanging="765"/>
      </w:pPr>
    </w:lvl>
    <w:lvl w:ilvl="2">
      <w:start w:val="1"/>
      <w:numFmt w:val="decimal"/>
      <w:lvlText w:val="%1.%2.%3."/>
      <w:lvlJc w:val="left"/>
      <w:pPr>
        <w:tabs>
          <w:tab w:val="num" w:pos="0"/>
        </w:tabs>
        <w:ind w:left="1125" w:hanging="765"/>
      </w:pPr>
    </w:lvl>
    <w:lvl w:ilvl="3">
      <w:start w:val="1"/>
      <w:numFmt w:val="decimal"/>
      <w:lvlText w:val="%1.%2.%3.%4."/>
      <w:lvlJc w:val="left"/>
      <w:pPr>
        <w:tabs>
          <w:tab w:val="num" w:pos="0"/>
        </w:tabs>
        <w:ind w:left="1125" w:hanging="76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multilevel"/>
    <w:tmpl w:val="00000003"/>
    <w:name w:val="WW8Num20"/>
    <w:lvl w:ilvl="0">
      <w:start w:val="3"/>
      <w:numFmt w:val="decimal"/>
      <w:lvlText w:val="%1."/>
      <w:lvlJc w:val="left"/>
      <w:pPr>
        <w:tabs>
          <w:tab w:val="num" w:pos="0"/>
        </w:tabs>
        <w:ind w:left="720" w:hanging="360"/>
      </w:pPr>
    </w:lvl>
    <w:lvl w:ilvl="1">
      <w:start w:val="2"/>
      <w:numFmt w:val="decimal"/>
      <w:lvlText w:val="%1.%2."/>
      <w:lvlJc w:val="left"/>
      <w:pPr>
        <w:tabs>
          <w:tab w:val="num" w:pos="0"/>
        </w:tabs>
        <w:ind w:left="825" w:hanging="46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00000004"/>
    <w:name w:val="WW8Num16"/>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8Num26"/>
    <w:lvl w:ilvl="0">
      <w:start w:val="4"/>
      <w:numFmt w:val="decimal"/>
      <w:lvlText w:val="%1."/>
      <w:lvlJc w:val="left"/>
      <w:pPr>
        <w:tabs>
          <w:tab w:val="num" w:pos="0"/>
        </w:tabs>
        <w:ind w:left="360" w:hanging="360"/>
      </w:pPr>
    </w:lvl>
    <w:lvl w:ilvl="1">
      <w:start w:val="1"/>
      <w:numFmt w:val="decimal"/>
      <w:lvlText w:val="%1.%2."/>
      <w:lvlJc w:val="left"/>
      <w:pPr>
        <w:tabs>
          <w:tab w:val="num" w:pos="0"/>
        </w:tabs>
        <w:ind w:left="765" w:hanging="765"/>
      </w:pPr>
    </w:lvl>
    <w:lvl w:ilvl="2">
      <w:start w:val="1"/>
      <w:numFmt w:val="decimal"/>
      <w:lvlText w:val="%1.%2.%3."/>
      <w:lvlJc w:val="left"/>
      <w:pPr>
        <w:tabs>
          <w:tab w:val="num" w:pos="0"/>
        </w:tabs>
        <w:ind w:left="765" w:hanging="765"/>
      </w:pPr>
    </w:lvl>
    <w:lvl w:ilvl="3">
      <w:start w:val="1"/>
      <w:numFmt w:val="decimal"/>
      <w:lvlText w:val="%1.%2.%3.%4."/>
      <w:lvlJc w:val="left"/>
      <w:pPr>
        <w:tabs>
          <w:tab w:val="num" w:pos="0"/>
        </w:tabs>
        <w:ind w:left="765" w:hanging="76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6"/>
    <w:multiLevelType w:val="multilevel"/>
    <w:tmpl w:val="00000006"/>
    <w:name w:val="WW8Num3"/>
    <w:lvl w:ilvl="0">
      <w:start w:val="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8Num4"/>
    <w:lvl w:ilvl="0">
      <w:start w:val="6"/>
      <w:numFmt w:val="decimal"/>
      <w:lvlText w:val="%1."/>
      <w:lvlJc w:val="left"/>
      <w:pPr>
        <w:tabs>
          <w:tab w:val="num" w:pos="0"/>
        </w:tabs>
        <w:ind w:left="360" w:hanging="360"/>
      </w:pPr>
    </w:lvl>
    <w:lvl w:ilvl="1">
      <w:start w:val="1"/>
      <w:numFmt w:val="decimal"/>
      <w:lvlText w:val="%1.%2."/>
      <w:lvlJc w:val="left"/>
      <w:pPr>
        <w:tabs>
          <w:tab w:val="num" w:pos="0"/>
        </w:tabs>
        <w:ind w:left="765" w:hanging="765"/>
      </w:pPr>
    </w:lvl>
    <w:lvl w:ilvl="2">
      <w:start w:val="1"/>
      <w:numFmt w:val="decimal"/>
      <w:lvlText w:val="%1.%2.%3."/>
      <w:lvlJc w:val="left"/>
      <w:pPr>
        <w:tabs>
          <w:tab w:val="num" w:pos="0"/>
        </w:tabs>
        <w:ind w:left="765" w:hanging="765"/>
      </w:pPr>
    </w:lvl>
    <w:lvl w:ilvl="3">
      <w:start w:val="1"/>
      <w:numFmt w:val="decimal"/>
      <w:lvlText w:val="%1.%2.%3.%4."/>
      <w:lvlJc w:val="left"/>
      <w:pPr>
        <w:tabs>
          <w:tab w:val="num" w:pos="0"/>
        </w:tabs>
        <w:ind w:left="765" w:hanging="76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8"/>
    <w:multiLevelType w:val="multilevel"/>
    <w:tmpl w:val="00000008"/>
    <w:name w:val="WW8Num1"/>
    <w:lvl w:ilvl="0">
      <w:start w:val="6"/>
      <w:numFmt w:val="decimal"/>
      <w:lvlText w:val="%1."/>
      <w:lvlJc w:val="left"/>
      <w:pPr>
        <w:tabs>
          <w:tab w:val="num" w:pos="0"/>
        </w:tabs>
        <w:ind w:left="720" w:hanging="360"/>
      </w:pPr>
    </w:lvl>
    <w:lvl w:ilvl="1">
      <w:start w:val="1"/>
      <w:numFmt w:val="decimal"/>
      <w:lvlText w:val="%1.%2."/>
      <w:lvlJc w:val="left"/>
      <w:pPr>
        <w:tabs>
          <w:tab w:val="num" w:pos="0"/>
        </w:tabs>
        <w:ind w:left="825" w:hanging="46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00000009"/>
    <w:multiLevelType w:val="multilevel"/>
    <w:tmpl w:val="00000009"/>
    <w:name w:val="WW8Num9"/>
    <w:lvl w:ilvl="0">
      <w:start w:val="7"/>
      <w:numFmt w:val="decimal"/>
      <w:lvlText w:val="%1."/>
      <w:lvlJc w:val="left"/>
      <w:pPr>
        <w:tabs>
          <w:tab w:val="num" w:pos="0"/>
        </w:tabs>
        <w:ind w:left="360" w:hanging="360"/>
      </w:pPr>
    </w:lvl>
    <w:lvl w:ilvl="1">
      <w:start w:val="1"/>
      <w:numFmt w:val="decimal"/>
      <w:lvlText w:val="%1.%2."/>
      <w:lvlJc w:val="left"/>
      <w:pPr>
        <w:tabs>
          <w:tab w:val="num" w:pos="0"/>
        </w:tabs>
        <w:ind w:left="765" w:hanging="765"/>
      </w:pPr>
    </w:lvl>
    <w:lvl w:ilvl="2">
      <w:start w:val="1"/>
      <w:numFmt w:val="decimal"/>
      <w:lvlText w:val="%1.%2.%3."/>
      <w:lvlJc w:val="left"/>
      <w:pPr>
        <w:tabs>
          <w:tab w:val="num" w:pos="0"/>
        </w:tabs>
        <w:ind w:left="765" w:hanging="765"/>
      </w:pPr>
    </w:lvl>
    <w:lvl w:ilvl="3">
      <w:start w:val="1"/>
      <w:numFmt w:val="decimal"/>
      <w:lvlText w:val="%1.%2.%3.%4."/>
      <w:lvlJc w:val="left"/>
      <w:pPr>
        <w:tabs>
          <w:tab w:val="num" w:pos="0"/>
        </w:tabs>
        <w:ind w:left="765" w:hanging="76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000000A"/>
    <w:name w:val="WW8Num25"/>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45548">
    <w:abstractNumId w:val="0"/>
  </w:num>
  <w:num w:numId="2" w16cid:durableId="711347292">
    <w:abstractNumId w:val="1"/>
  </w:num>
  <w:num w:numId="3" w16cid:durableId="408693379">
    <w:abstractNumId w:val="2"/>
  </w:num>
  <w:num w:numId="4" w16cid:durableId="392195322">
    <w:abstractNumId w:val="3"/>
  </w:num>
  <w:num w:numId="5" w16cid:durableId="177931429">
    <w:abstractNumId w:val="4"/>
  </w:num>
  <w:num w:numId="6" w16cid:durableId="1781532769">
    <w:abstractNumId w:val="5"/>
  </w:num>
  <w:num w:numId="7" w16cid:durableId="608465975">
    <w:abstractNumId w:val="6"/>
  </w:num>
  <w:num w:numId="8" w16cid:durableId="856306118">
    <w:abstractNumId w:val="7"/>
  </w:num>
  <w:num w:numId="9" w16cid:durableId="916480106">
    <w:abstractNumId w:val="8"/>
  </w:num>
  <w:num w:numId="10" w16cid:durableId="2116633859">
    <w:abstractNumId w:val="9"/>
  </w:num>
  <w:num w:numId="11" w16cid:durableId="1483540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85"/>
    <w:rsid w:val="00D22B85"/>
    <w:rsid w:val="00F946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F3937D"/>
  <w15:chartTrackingRefBased/>
  <w15:docId w15:val="{235A9D17-5503-4465-ACA4-06BC6025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eastAsia="Arial Unicode MS" w:cs="Arial Unicode MS"/>
      <w:kern w:val="1"/>
      <w:sz w:val="24"/>
      <w:szCs w:val="24"/>
      <w:lang w:val="en" w:eastAsia="hi-I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spacing w:after="120"/>
    </w:pPr>
  </w:style>
  <w:style w:type="paragraph" w:styleId="Loend">
    <w:name w:val="List"/>
    <w:basedOn w:val="Kehatekst"/>
  </w:style>
  <w:style w:type="paragraph" w:customStyle="1" w:styleId="Caption">
    <w:name w:val="Caption"/>
    <w:basedOn w:val="Normaallaad"/>
    <w:pPr>
      <w:suppressLineNumbers/>
      <w:spacing w:before="120" w:after="120"/>
    </w:pPr>
    <w:rPr>
      <w:i/>
      <w:iCs/>
    </w:rPr>
  </w:style>
  <w:style w:type="paragraph" w:customStyle="1" w:styleId="Index">
    <w:name w:val="Index"/>
    <w:basedOn w:val="Normaallaad"/>
    <w:pPr>
      <w:suppressLineNumbers/>
    </w:pPr>
  </w:style>
  <w:style w:type="paragraph" w:customStyle="1" w:styleId="BodyText2">
    <w:name w:val="Body Text 2"/>
    <w:basedOn w:val="Normaallaad"/>
    <w:pPr>
      <w:jc w:val="both"/>
    </w:pPr>
    <w:rPr>
      <w:rFonts w:ascii="Franklin Gothic Medium" w:hAnsi="Franklin Gothic Medium" w:cs="Franklin Gothic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1701</Words>
  <Characters>9867</Characters>
  <Application>Microsoft Office Word</Application>
  <DocSecurity>0</DocSecurity>
  <Lines>82</Lines>
  <Paragraphs>23</Paragraphs>
  <ScaleCrop>false</ScaleCrop>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2025-09-12T13:33:00Z</dcterms:created>
  <dcterms:modified xsi:type="dcterms:W3CDTF">2025-09-12T13:33:00Z</dcterms:modified>
</cp:coreProperties>
</file>